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69" w:rsidRDefault="0062057B">
      <w:pPr>
        <w:sectPr w:rsidR="00F13E69">
          <w:pgSz w:w="11900" w:h="16840"/>
          <w:pgMar w:top="720" w:right="720" w:bottom="720" w:left="720" w:header="851" w:footer="992" w:gutter="0"/>
          <w:cols w:space="425"/>
          <w:docGrid w:type="lines" w:linePitch="326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.35pt;width:522pt;height:768.4pt;z-index:251657216;mso-wrap-distance-left:9pt;mso-wrap-distance-top:0;mso-wrap-distance-right:9pt;mso-wrap-distance-bottom:0;mso-width-relative:page;mso-height-relative:page" o:gfxdata="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GdC7NUAAAAIAQAA&#10;DwAAAAAAAAABACAAAAAiAAAAZHJzL2Rvd25yZXYueG1sUEsBAhQAFAAAAAgAh07iQH8i6hEcAgAA&#10;HgQAAA4AAAAAAAAAAQAgAAAAJAEAAGRycy9lMm9Eb2MueG1sUEsFBgAAAAAGAAYAWQEAALIFAAAA&#10;AA==&#10;" filled="f" stroked="f">
            <v:textbox>
              <w:txbxContent>
                <w:tbl>
                  <w:tblPr>
                    <w:tblStyle w:val="a8"/>
                    <w:tblW w:w="10142" w:type="dxa"/>
                    <w:tblInd w:w="-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6183"/>
                    <w:gridCol w:w="2258"/>
                  </w:tblGrid>
                  <w:tr w:rsidR="00F13E69">
                    <w:tc>
                      <w:tcPr>
                        <w:tcW w:w="10142" w:type="dxa"/>
                        <w:gridSpan w:val="3"/>
                        <w:vAlign w:val="center"/>
                      </w:tcPr>
                      <w:p w:rsidR="00F13E69" w:rsidRDefault="008F78AB">
                        <w:pPr>
                          <w:jc w:val="center"/>
                          <w:rPr>
                            <w:rFonts w:ascii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color w:val="404040" w:themeColor="text1" w:themeTint="BF"/>
                            <w:sz w:val="48"/>
                            <w:szCs w:val="48"/>
                          </w:rPr>
                          <w:t>个人简历</w:t>
                        </w:r>
                      </w:p>
                    </w:tc>
                  </w:tr>
                  <w:tr w:rsidR="00F13E69">
                    <w:tc>
                      <w:tcPr>
                        <w:tcW w:w="7884" w:type="dxa"/>
                        <w:gridSpan w:val="2"/>
                      </w:tcPr>
                      <w:p w:rsidR="00F13E69" w:rsidRPr="001D0B68" w:rsidRDefault="008F78AB">
                        <w:pPr>
                          <w:spacing w:line="660" w:lineRule="exact"/>
                          <w:rPr>
                            <w:rFonts w:asciiTheme="minorEastAsia" w:hAnsiTheme="minorEastAsia" w:cstheme="minorEastAsia"/>
                            <w:b/>
                            <w:color w:val="1F4E79" w:themeColor="accent1" w:themeShade="80"/>
                            <w:sz w:val="44"/>
                            <w:szCs w:val="48"/>
                          </w:rPr>
                        </w:pPr>
                        <w:proofErr w:type="gramStart"/>
                        <w:r w:rsidRPr="001D0B68">
                          <w:rPr>
                            <w:rFonts w:asciiTheme="minorEastAsia" w:hAnsiTheme="minorEastAsia" w:cstheme="minorEastAsia" w:hint="eastAsia"/>
                            <w:b/>
                            <w:color w:val="1F4E79" w:themeColor="accent1" w:themeShade="80"/>
                            <w:sz w:val="44"/>
                            <w:szCs w:val="48"/>
                          </w:rPr>
                          <w:t>茹</w:t>
                        </w:r>
                        <w:proofErr w:type="gramEnd"/>
                        <w:r w:rsidRPr="001D0B68">
                          <w:rPr>
                            <w:rFonts w:asciiTheme="minorEastAsia" w:hAnsiTheme="minorEastAsia" w:cstheme="minorEastAsia" w:hint="eastAsia"/>
                            <w:b/>
                            <w:color w:val="1F4E79" w:themeColor="accent1" w:themeShade="80"/>
                            <w:sz w:val="44"/>
                            <w:szCs w:val="48"/>
                          </w:rPr>
                          <w:t xml:space="preserve"> 金 </w:t>
                        </w:r>
                        <w:proofErr w:type="gramStart"/>
                        <w:r w:rsidRPr="001D0B68">
                          <w:rPr>
                            <w:rFonts w:asciiTheme="minorEastAsia" w:hAnsiTheme="minorEastAsia" w:cstheme="minorEastAsia" w:hint="eastAsia"/>
                            <w:b/>
                            <w:color w:val="1F4E79" w:themeColor="accent1" w:themeShade="80"/>
                            <w:sz w:val="44"/>
                            <w:szCs w:val="48"/>
                          </w:rPr>
                          <w:t>鑫</w:t>
                        </w:r>
                        <w:proofErr w:type="gramEnd"/>
                      </w:p>
                      <w:p w:rsidR="00F13E69" w:rsidRPr="001D0B68" w:rsidRDefault="008F78AB">
                        <w:pPr>
                          <w:snapToGrid w:val="0"/>
                          <w:spacing w:line="660" w:lineRule="exact"/>
                          <w:jc w:val="left"/>
                          <w:rPr>
                            <w:rFonts w:asciiTheme="minorEastAsia" w:hAnsiTheme="minorEastAsia" w:cstheme="minorEastAsia"/>
                            <w:b/>
                            <w:bCs/>
                            <w:color w:val="404040" w:themeColor="text1" w:themeTint="BF"/>
                            <w:sz w:val="32"/>
                            <w:szCs w:val="36"/>
                          </w:rPr>
                        </w:pPr>
                        <w:r w:rsidRPr="001D0B68"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sz w:val="32"/>
                            <w:szCs w:val="36"/>
                          </w:rPr>
                          <w:t>求职意向：Java开发工程师</w:t>
                        </w:r>
                      </w:p>
                      <w:p w:rsidR="00F13E69" w:rsidRDefault="008F78AB">
                        <w:pPr>
                          <w:snapToGrid w:val="0"/>
                          <w:spacing w:line="660" w:lineRule="exact"/>
                          <w:jc w:val="left"/>
                          <w:rPr>
                            <w:rFonts w:asciiTheme="minorEastAsia" w:hAnsiTheme="minorEastAsia" w:cstheme="minorEastAsia"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color w:val="404040" w:themeColor="text1" w:themeTint="BF"/>
                            <w:sz w:val="32"/>
                            <w:szCs w:val="32"/>
                          </w:rPr>
                          <w:t>年 龄：</w:t>
                        </w:r>
                        <w:r w:rsidR="001F0985">
                          <w:rPr>
                            <w:rFonts w:asciiTheme="minorEastAsia" w:hAnsiTheme="minorEastAsia" w:cstheme="minorEastAsia" w:hint="eastAsia"/>
                            <w:color w:val="404040" w:themeColor="text1" w:themeTint="BF"/>
                            <w:sz w:val="32"/>
                            <w:szCs w:val="32"/>
                          </w:rPr>
                          <w:t>24</w:t>
                        </w:r>
                        <w:r>
                          <w:rPr>
                            <w:rFonts w:asciiTheme="minorEastAsia" w:hAnsiTheme="minorEastAsia" w:cstheme="minorEastAsia" w:hint="eastAsia"/>
                            <w:color w:val="404040" w:themeColor="text1" w:themeTint="BF"/>
                            <w:sz w:val="32"/>
                            <w:szCs w:val="32"/>
                          </w:rPr>
                          <w:t xml:space="preserve">岁              性 别：男 </w:t>
                        </w:r>
                      </w:p>
                      <w:p w:rsidR="00F13E69" w:rsidRDefault="008F78AB">
                        <w:pPr>
                          <w:snapToGrid w:val="0"/>
                          <w:spacing w:line="660" w:lineRule="exact"/>
                          <w:jc w:val="left"/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color w:val="404040" w:themeColor="text1" w:themeTint="BF"/>
                            <w:sz w:val="32"/>
                            <w:szCs w:val="32"/>
                          </w:rPr>
                          <w:t>联系电话：</w:t>
                        </w:r>
                        <w:r w:rsidR="001F0985">
                          <w:rPr>
                            <w:rFonts w:asciiTheme="minorEastAsia" w:hAnsiTheme="minorEastAsia" w:cstheme="minorEastAsia" w:hint="eastAsia"/>
                            <w:color w:val="404040" w:themeColor="text1" w:themeTint="BF"/>
                            <w:sz w:val="32"/>
                            <w:szCs w:val="32"/>
                          </w:rPr>
                          <w:t>17601637067</w:t>
                        </w:r>
                        <w:r w:rsidR="00B52FD8">
                          <w:rPr>
                            <w:rFonts w:asciiTheme="minorEastAsia" w:hAnsiTheme="minorEastAsia" w:cstheme="minorEastAsia" w:hint="eastAsia"/>
                            <w:color w:val="404040" w:themeColor="text1" w:themeTint="BF"/>
                            <w:sz w:val="32"/>
                            <w:szCs w:val="32"/>
                          </w:rPr>
                          <w:t xml:space="preserve">   </w:t>
                        </w:r>
                        <w:r>
                          <w:rPr>
                            <w:rFonts w:asciiTheme="minorEastAsia" w:hAnsiTheme="minorEastAsia" w:cstheme="minorEastAsia" w:hint="eastAsia"/>
                            <w:color w:val="404040" w:themeColor="text1" w:themeTint="BF"/>
                            <w:sz w:val="32"/>
                            <w:szCs w:val="32"/>
                          </w:rPr>
                          <w:t>邮 箱：</w:t>
                        </w:r>
                        <w:hyperlink r:id="rId10" w:history="1">
                          <w:r>
                            <w:rPr>
                              <w:rFonts w:asciiTheme="minorEastAsia" w:hAnsiTheme="minorEastAsia" w:cstheme="minorEastAsia" w:hint="eastAsia"/>
                              <w:color w:val="404040" w:themeColor="text1" w:themeTint="BF"/>
                              <w:sz w:val="32"/>
                              <w:szCs w:val="32"/>
                            </w:rPr>
                            <w:t>rjx0306@163.com</w:t>
                          </w:r>
                        </w:hyperlink>
                      </w:p>
                    </w:tc>
                    <w:tc>
                      <w:tcPr>
                        <w:tcW w:w="2258" w:type="dxa"/>
                        <w:tcBorders>
                          <w:bottom w:val="dotDash" w:sz="24" w:space="0" w:color="5B9BD5" w:themeColor="accent1"/>
                        </w:tcBorders>
                      </w:tcPr>
                      <w:p w:rsidR="00F13E69" w:rsidRPr="006979BF" w:rsidRDefault="008F78AB">
                        <w:pPr>
                          <w:jc w:val="right"/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noProof/>
                            <w:sz w:val="18"/>
                          </w:rPr>
                          <w:drawing>
                            <wp:inline distT="0" distB="0" distL="0" distR="0" wp14:anchorId="45C9E91C" wp14:editId="6E009EA7">
                              <wp:extent cx="1243965" cy="1741805"/>
                              <wp:effectExtent l="0" t="0" r="13335" b="10795"/>
                              <wp:docPr id="8" name="图片 8" descr="C:\Users\ibm\Desktop\rjx.jpgrj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图片 8" descr="C:\Users\ibm\Desktop\rjx.jpgrjx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43965" cy="17418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13E69">
                    <w:trPr>
                      <w:trHeight w:hRule="exact" w:val="692"/>
                    </w:trPr>
                    <w:tc>
                      <w:tcPr>
                        <w:tcW w:w="1701" w:type="dxa"/>
                        <w:shd w:val="clear" w:color="auto" w:fill="5B9BD5" w:themeFill="accent1"/>
                        <w:vAlign w:val="center"/>
                      </w:tcPr>
                      <w:p w:rsidR="00F13E69" w:rsidRDefault="008F78AB">
                        <w:pPr>
                          <w:spacing w:line="0" w:lineRule="atLeast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bookmarkStart w:id="0" w:name="_GoBack"/>
                        <w:r>
                          <w:rPr>
                            <w:rFonts w:asciiTheme="minorEastAsia" w:hAnsiTheme="minorEastAsia" w:cstheme="minorEastAsia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教育背景</w:t>
                        </w:r>
                      </w:p>
                    </w:tc>
                    <w:tc>
                      <w:tcPr>
                        <w:tcW w:w="8441" w:type="dxa"/>
                        <w:gridSpan w:val="2"/>
                        <w:tcBorders>
                          <w:top w:val="dotDash" w:sz="24" w:space="0" w:color="5B9BD5" w:themeColor="accent1"/>
                        </w:tcBorders>
                        <w:vAlign w:val="center"/>
                      </w:tcPr>
                      <w:p w:rsidR="00F13E69" w:rsidRDefault="008F78AB">
                        <w:pPr>
                          <w:spacing w:line="0" w:lineRule="atLeast"/>
                          <w:jc w:val="left"/>
                          <w:rPr>
                            <w:rFonts w:asciiTheme="minorEastAsia" w:hAnsiTheme="minorEastAsia" w:cstheme="minorEastAsia"/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color w:val="262626" w:themeColor="text1" w:themeTint="D9"/>
                            <w:sz w:val="22"/>
                            <w:szCs w:val="22"/>
                          </w:rPr>
                          <w:t>2015.9-2018.6           北京培黎职业学院               软件测试技术</w:t>
                        </w:r>
                        <w:r>
                          <w:rPr>
                            <w:rFonts w:asciiTheme="minorEastAsia" w:hAnsiTheme="minorEastAsia" w:cstheme="minorEastAsia" w:hint="eastAsia"/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c>
                  </w:tr>
                </w:tbl>
                <w:p w:rsidR="00F13E69" w:rsidRDefault="008F78AB">
                  <w:pPr>
                    <w:pStyle w:val="1"/>
                    <w:snapToGrid w:val="0"/>
                    <w:ind w:left="1260" w:firstLineChars="0"/>
                    <w:rPr>
                      <w:rFonts w:asciiTheme="minorEastAsia" w:eastAsia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2"/>
                    </w:rPr>
                    <w:t>主修课程：</w:t>
                  </w:r>
                </w:p>
                <w:p w:rsidR="00F13E69" w:rsidRPr="002D01A4" w:rsidRDefault="008F78AB" w:rsidP="00F11CF1">
                  <w:pPr>
                    <w:pStyle w:val="1"/>
                    <w:snapToGrid w:val="0"/>
                    <w:ind w:leftChars="525" w:left="1260" w:firstLineChars="475" w:firstLine="1045"/>
                    <w:rPr>
                      <w:rFonts w:asciiTheme="minorEastAsia" w:eastAsia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2"/>
                    </w:rPr>
                    <w:t>C语言，java，</w:t>
                  </w:r>
                  <w:proofErr w:type="spellStart"/>
                  <w:r>
                    <w:rPr>
                      <w:rFonts w:asciiTheme="minorEastAsia" w:eastAsiaTheme="minorEastAsia" w:hAnsiTheme="minorEastAsia" w:cstheme="minorEastAsia" w:hint="eastAsia"/>
                      <w:sz w:val="22"/>
                    </w:rPr>
                    <w:t>javaweb</w:t>
                  </w:r>
                  <w:proofErr w:type="spellEnd"/>
                  <w:r>
                    <w:rPr>
                      <w:rFonts w:asciiTheme="minorEastAsia" w:eastAsiaTheme="minorEastAsia" w:hAnsiTheme="minorEastAsia" w:cstheme="minorEastAsia" w:hint="eastAsia"/>
                      <w:sz w:val="22"/>
                    </w:rPr>
                    <w:t>，软件测试技术，数据结构，</w:t>
                  </w:r>
                  <w:proofErr w:type="spellStart"/>
                  <w:r>
                    <w:rPr>
                      <w:rFonts w:asciiTheme="minorEastAsia" w:eastAsiaTheme="minorEastAsia" w:hAnsiTheme="minorEastAsia" w:cstheme="minorEastAsia" w:hint="eastAsia"/>
                      <w:sz w:val="22"/>
                    </w:rPr>
                    <w:t>sql</w:t>
                  </w:r>
                  <w:proofErr w:type="spellEnd"/>
                  <w:r>
                    <w:rPr>
                      <w:rFonts w:asciiTheme="minorEastAsia" w:eastAsiaTheme="minorEastAsia" w:hAnsiTheme="minorEastAsia" w:cstheme="minorEastAsia" w:hint="eastAsia"/>
                      <w:sz w:val="22"/>
                    </w:rPr>
                    <w:t xml:space="preserve"> server，Photoshop</w:t>
                  </w:r>
                </w:p>
                <w:bookmarkEnd w:id="0"/>
                <w:p w:rsidR="00B425CC" w:rsidRDefault="00B425CC">
                  <w:pPr>
                    <w:snapToGrid w:val="0"/>
                    <w:spacing w:line="276" w:lineRule="auto"/>
                    <w:ind w:left="1680" w:firstLine="420"/>
                    <w:rPr>
                      <w:rFonts w:asciiTheme="minorEastAsia" w:hAnsiTheme="minorEastAsia" w:cstheme="minorEastAsia"/>
                      <w:sz w:val="20"/>
                      <w:szCs w:val="21"/>
                    </w:rPr>
                  </w:pPr>
                </w:p>
                <w:p w:rsidR="00D275AD" w:rsidRDefault="00D275AD">
                  <w:pPr>
                    <w:snapToGrid w:val="0"/>
                    <w:spacing w:line="276" w:lineRule="auto"/>
                    <w:ind w:left="1680" w:firstLine="420"/>
                    <w:rPr>
                      <w:rFonts w:asciiTheme="minorEastAsia" w:hAnsiTheme="minorEastAsia" w:cstheme="minorEastAsia"/>
                      <w:sz w:val="20"/>
                      <w:szCs w:val="21"/>
                    </w:rPr>
                  </w:pPr>
                </w:p>
                <w:tbl>
                  <w:tblPr>
                    <w:tblStyle w:val="a8"/>
                    <w:tblW w:w="101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8"/>
                    <w:gridCol w:w="8477"/>
                  </w:tblGrid>
                  <w:tr w:rsidR="00F13E69">
                    <w:trPr>
                      <w:trHeight w:val="596"/>
                    </w:trPr>
                    <w:tc>
                      <w:tcPr>
                        <w:tcW w:w="1708" w:type="dxa"/>
                        <w:shd w:val="clear" w:color="auto" w:fill="5B9BD5" w:themeFill="accent1"/>
                        <w:vAlign w:val="center"/>
                      </w:tcPr>
                      <w:p w:rsidR="00F13E69" w:rsidRDefault="008F78AB">
                        <w:pPr>
                          <w:spacing w:line="0" w:lineRule="atLeast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color w:val="FFFFFF"/>
                            <w:sz w:val="28"/>
                            <w:szCs w:val="28"/>
                          </w:rPr>
                          <w:t>个人技能</w:t>
                        </w:r>
                      </w:p>
                    </w:tc>
                    <w:tc>
                      <w:tcPr>
                        <w:tcW w:w="8477" w:type="dxa"/>
                        <w:tcBorders>
                          <w:top w:val="dotDash" w:sz="24" w:space="0" w:color="5B9BD5" w:themeColor="accent1"/>
                        </w:tcBorders>
                        <w:vAlign w:val="center"/>
                      </w:tcPr>
                      <w:p w:rsidR="00F13E69" w:rsidRDefault="00F13E69">
                        <w:pPr>
                          <w:snapToGrid w:val="0"/>
                          <w:rPr>
                            <w:rFonts w:asciiTheme="minorEastAsia" w:hAnsiTheme="minorEastAsia" w:cstheme="minorEastAsia"/>
                          </w:rPr>
                        </w:pPr>
                      </w:p>
                    </w:tc>
                  </w:tr>
                </w:tbl>
                <w:p w:rsidR="00D275AD" w:rsidRDefault="00D275AD" w:rsidP="00D275AD">
                  <w:pPr>
                    <w:tabs>
                      <w:tab w:val="left" w:pos="720"/>
                      <w:tab w:val="left" w:pos="1620"/>
                    </w:tabs>
                    <w:snapToGrid w:val="0"/>
                    <w:ind w:left="16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</w:p>
                <w:p w:rsidR="00F13E69" w:rsidRDefault="008F78AB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napToGrid w:val="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具备扎实的Java基础，深入理解OOP编程思想，具有良好的编码习惯</w:t>
                  </w:r>
                  <w:r w:rsidR="00D275AD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；</w:t>
                  </w:r>
                </w:p>
                <w:p w:rsidR="00ED2BB0" w:rsidRPr="00ED2BB0" w:rsidRDefault="008F78AB" w:rsidP="00D275AD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napToGrid w:val="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深刻理解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JavaWEB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技术体系架构，熟练掌握Servlet/JSP技术</w:t>
                  </w:r>
                  <w:r w:rsidR="00D275AD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；</w:t>
                  </w:r>
                  <w:r w:rsidR="00D275AD" w:rsidRPr="00ED2BB0"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 xml:space="preserve"> </w:t>
                  </w:r>
                </w:p>
                <w:p w:rsidR="00F13E69" w:rsidRDefault="008F78AB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napToGrid w:val="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>熟悉MySQL</w:t>
                  </w:r>
                  <w:r w:rsidR="00ED2BB0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、SQL Server</w:t>
                  </w:r>
                  <w:r w:rsidR="001F0985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等</w:t>
                  </w:r>
                  <w:r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>关系型数据库，</w:t>
                  </w:r>
                  <w:r w:rsidR="00A26075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熟悉SQL优化，</w:t>
                  </w:r>
                  <w:r w:rsidR="005F10D7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了解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非关系型数据库</w:t>
                  </w:r>
                  <w:proofErr w:type="spellStart"/>
                  <w:r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>redis</w:t>
                  </w:r>
                  <w:proofErr w:type="spellEnd"/>
                  <w:r w:rsidR="00D275AD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；</w:t>
                  </w:r>
                </w:p>
                <w:p w:rsidR="00B52FD8" w:rsidRDefault="00B52FD8" w:rsidP="00D275AD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napToGrid w:val="0"/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熟悉Tomcat、Apache等服务器配置</w:t>
                  </w:r>
                  <w:r w:rsidR="00D275AD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，</w:t>
                  </w:r>
                  <w:r w:rsidR="00D275AD" w:rsidRPr="00D275AD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熟练运用Tomcat服务器进行项目的部署</w:t>
                  </w:r>
                  <w:r w:rsidR="00D275AD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；</w:t>
                  </w:r>
                </w:p>
                <w:p w:rsidR="000B1F3C" w:rsidRDefault="000B1F3C" w:rsidP="000B1F3C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napToGrid w:val="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熟练使用Spring、</w:t>
                  </w:r>
                  <w:r w:rsidR="001F0985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Spring Boot/Cloud</w:t>
                  </w:r>
                  <w:r w:rsidR="00D275AD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、</w:t>
                  </w:r>
                  <w:proofErr w:type="spellStart"/>
                  <w:r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>SpringMVC</w:t>
                  </w:r>
                  <w:proofErr w:type="spellEnd"/>
                  <w:r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>、</w:t>
                  </w:r>
                  <w:proofErr w:type="spellStart"/>
                  <w:r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>MyBatis</w:t>
                  </w:r>
                  <w:proofErr w:type="spellEnd"/>
                  <w:r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 xml:space="preserve"> 等开源框架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并进行组合开发</w:t>
                  </w:r>
                </w:p>
                <w:p w:rsidR="000B1F3C" w:rsidRDefault="000B1F3C" w:rsidP="000B1F3C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napToGrid w:val="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熟练使用HTML、CSS、JavaScript、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jQuery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、Ajax等前台开发技术开发</w:t>
                  </w:r>
                  <w:r w:rsidR="00D275AD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，熟练使用可视化插件</w:t>
                  </w:r>
                  <w:proofErr w:type="spellStart"/>
                  <w:r w:rsidR="00D275AD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Echarts</w:t>
                  </w:r>
                  <w:proofErr w:type="spellEnd"/>
                  <w:r w:rsidR="00D275AD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；</w:t>
                  </w:r>
                </w:p>
                <w:p w:rsidR="00D275AD" w:rsidRPr="00D275AD" w:rsidRDefault="000B1F3C" w:rsidP="00D275AD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napToGrid w:val="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熟练使用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Layui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、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Miniui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等前端框架搭建前端页面</w:t>
                  </w:r>
                  <w:r w:rsidR="00D275AD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；</w:t>
                  </w:r>
                </w:p>
                <w:p w:rsidR="00D275AD" w:rsidRPr="00D275AD" w:rsidRDefault="00D275AD" w:rsidP="00D275AD">
                  <w:pPr>
                    <w:pStyle w:val="a9"/>
                    <w:numPr>
                      <w:ilvl w:val="0"/>
                      <w:numId w:val="2"/>
                    </w:numPr>
                    <w:ind w:firstLineChars="0"/>
                  </w:pPr>
                  <w:r>
                    <w:rPr>
                      <w:rFonts w:hint="eastAsia"/>
                    </w:rPr>
                    <w:t>熟悉</w:t>
                  </w:r>
                  <w:r>
                    <w:rPr>
                      <w:rFonts w:hint="eastAsia"/>
                    </w:rPr>
                    <w:t>Linux</w:t>
                  </w:r>
                  <w:r>
                    <w:rPr>
                      <w:rFonts w:hint="eastAsia"/>
                    </w:rPr>
                    <w:t>系统的常用的命令；</w:t>
                  </w:r>
                </w:p>
                <w:p w:rsidR="000B1F3C" w:rsidRDefault="000B1F3C" w:rsidP="000B1F3C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napToGrid w:val="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熟练使用 SVN、GIT</w:t>
                  </w:r>
                  <w:r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、Maven</w:t>
                  </w:r>
                  <w:r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>等项目版本管理及构建工具</w:t>
                  </w:r>
                </w:p>
                <w:p w:rsidR="000B1F3C" w:rsidRPr="00825731" w:rsidRDefault="000B1F3C" w:rsidP="000B1F3C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napToGrid w:val="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熟练使用禅道、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Teambition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项目管理软件</w:t>
                  </w:r>
                </w:p>
                <w:p w:rsidR="000B1F3C" w:rsidRPr="000B1F3C" w:rsidRDefault="001F0985" w:rsidP="000B1F3C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napToGrid w:val="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熟练使用</w:t>
                  </w:r>
                  <w:r w:rsidR="000B1F3C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Eclipse、</w:t>
                  </w:r>
                  <w:proofErr w:type="spellStart"/>
                  <w:r w:rsidR="000B1F3C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MyEclipse</w:t>
                  </w:r>
                  <w:proofErr w:type="spellEnd"/>
                  <w:r w:rsidR="000B1F3C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、IDEA等开发工具</w:t>
                  </w:r>
                </w:p>
                <w:p w:rsidR="00ED2BB0" w:rsidRDefault="008F78AB" w:rsidP="00D275AD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napToGrid w:val="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熟练运用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JUnit,Debug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进行程序调试。</w:t>
                  </w:r>
                </w:p>
                <w:p w:rsidR="00F13E69" w:rsidRDefault="00B52FD8" w:rsidP="00672586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napToGrid w:val="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了解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nginx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、tomcat集群与负载均衡</w:t>
                  </w:r>
                </w:p>
                <w:p w:rsidR="00D275AD" w:rsidRDefault="00D275AD" w:rsidP="00672586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napToGrid w:val="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了解Python脚本语言</w:t>
                  </w:r>
                </w:p>
                <w:p w:rsidR="00672586" w:rsidRDefault="00672586" w:rsidP="00D275AD">
                  <w:pPr>
                    <w:tabs>
                      <w:tab w:val="left" w:pos="720"/>
                      <w:tab w:val="left" w:pos="1620"/>
                    </w:tabs>
                    <w:snapToGrid w:val="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</w:p>
                <w:p w:rsidR="00D275AD" w:rsidRPr="00672586" w:rsidRDefault="00D275AD" w:rsidP="00D275AD">
                  <w:pPr>
                    <w:tabs>
                      <w:tab w:val="left" w:pos="720"/>
                      <w:tab w:val="left" w:pos="1620"/>
                    </w:tabs>
                    <w:snapToGrid w:val="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</w:p>
                <w:tbl>
                  <w:tblPr>
                    <w:tblStyle w:val="a8"/>
                    <w:tblW w:w="101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8441"/>
                  </w:tblGrid>
                  <w:tr w:rsidR="002D01A4" w:rsidTr="00FC2F83">
                    <w:trPr>
                      <w:trHeight w:hRule="exact" w:val="647"/>
                    </w:trPr>
                    <w:tc>
                      <w:tcPr>
                        <w:tcW w:w="1701" w:type="dxa"/>
                        <w:tcBorders>
                          <w:bottom w:val="nil"/>
                        </w:tcBorders>
                        <w:shd w:val="clear" w:color="auto" w:fill="5B9BD5" w:themeFill="accent1"/>
                        <w:vAlign w:val="center"/>
                      </w:tcPr>
                      <w:p w:rsidR="002D01A4" w:rsidRDefault="002D01A4" w:rsidP="00FC2F83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工作经历</w:t>
                        </w:r>
                      </w:p>
                    </w:tc>
                    <w:tc>
                      <w:tcPr>
                        <w:tcW w:w="8441" w:type="dxa"/>
                        <w:tcBorders>
                          <w:top w:val="dotDash" w:sz="24" w:space="0" w:color="5B9BD5" w:themeColor="accent1"/>
                          <w:bottom w:val="nil"/>
                        </w:tcBorders>
                        <w:vAlign w:val="center"/>
                      </w:tcPr>
                      <w:p w:rsidR="002D01A4" w:rsidRDefault="00683B77" w:rsidP="00683B77">
                        <w:pPr>
                          <w:spacing w:line="320" w:lineRule="exact"/>
                          <w:rPr>
                            <w:rFonts w:asciiTheme="minorEastAsia" w:hAnsiTheme="minorEastAsia" w:cstheme="minorEastAsia"/>
                            <w:b/>
                            <w:bCs/>
                            <w:sz w:val="20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sz w:val="22"/>
                            <w:szCs w:val="22"/>
                          </w:rPr>
                          <w:t>2020</w:t>
                        </w:r>
                        <w:r w:rsidR="002D01A4"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sz w:val="22"/>
                            <w:szCs w:val="22"/>
                          </w:rPr>
                          <w:t>年</w:t>
                        </w: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sz w:val="22"/>
                            <w:szCs w:val="22"/>
                          </w:rPr>
                          <w:t>11</w:t>
                        </w:r>
                        <w:r w:rsidR="002D01A4"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sz w:val="22"/>
                            <w:szCs w:val="22"/>
                          </w:rPr>
                          <w:t xml:space="preserve">月 </w:t>
                        </w:r>
                        <w:r w:rsidR="002D01A4">
                          <w:rPr>
                            <w:rFonts w:asciiTheme="minorEastAsia" w:hAnsiTheme="minorEastAsia" w:cstheme="minorEastAsia"/>
                            <w:b/>
                            <w:bCs/>
                            <w:sz w:val="22"/>
                            <w:szCs w:val="22"/>
                          </w:rPr>
                          <w:t>–</w:t>
                        </w:r>
                        <w:r w:rsidR="002D01A4"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sz w:val="22"/>
                            <w:szCs w:val="22"/>
                          </w:rPr>
                          <w:t>2021年2月</w:t>
                        </w:r>
                        <w:r w:rsidR="002D01A4"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sz w:val="22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sz w:val="22"/>
                            <w:szCs w:val="22"/>
                          </w:rPr>
                          <w:t>亲家网络技术有限公司</w:t>
                        </w:r>
                        <w:r w:rsidR="002D01A4"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sz w:val="22"/>
                            <w:szCs w:val="22"/>
                          </w:rPr>
                          <w:t xml:space="preserve">      Java开发</w:t>
                        </w:r>
                      </w:p>
                    </w:tc>
                  </w:tr>
                </w:tbl>
                <w:p w:rsidR="00D275AD" w:rsidRDefault="00D275AD" w:rsidP="00F11CF1">
                  <w:pPr>
                    <w:snapToGrid w:val="0"/>
                    <w:spacing w:line="320" w:lineRule="exact"/>
                    <w:ind w:leftChars="525" w:left="1260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</w:p>
                <w:p w:rsidR="002D01A4" w:rsidRDefault="002D01A4" w:rsidP="00F11CF1">
                  <w:pPr>
                    <w:snapToGrid w:val="0"/>
                    <w:spacing w:line="320" w:lineRule="exact"/>
                    <w:ind w:leftChars="525" w:left="1260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工作职责：</w:t>
                  </w:r>
                </w:p>
                <w:p w:rsidR="00113781" w:rsidRPr="00683B77" w:rsidRDefault="00D275AD" w:rsidP="00683B77">
                  <w:pPr>
                    <w:numPr>
                      <w:ilvl w:val="0"/>
                      <w:numId w:val="3"/>
                    </w:numPr>
                    <w:snapToGrid w:val="0"/>
                    <w:spacing w:line="320" w:lineRule="exact"/>
                    <w:ind w:leftChars="700" w:left="2105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参与产品需求的</w:t>
                  </w:r>
                  <w:r w:rsidR="00113781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分析和讨论，并</w:t>
                  </w:r>
                  <w:proofErr w:type="gramStart"/>
                  <w:r w:rsidR="00113781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录入禅道管理</w:t>
                  </w:r>
                  <w:proofErr w:type="gramEnd"/>
                  <w:r w:rsidR="00113781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产品的开发进度</w:t>
                  </w:r>
                  <w:r w:rsidR="00077878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；</w:t>
                  </w:r>
                </w:p>
                <w:p w:rsidR="00113781" w:rsidRDefault="00683B77" w:rsidP="00B17D72">
                  <w:pPr>
                    <w:numPr>
                      <w:ilvl w:val="0"/>
                      <w:numId w:val="3"/>
                    </w:numPr>
                    <w:snapToGrid w:val="0"/>
                    <w:spacing w:line="320" w:lineRule="exact"/>
                    <w:ind w:leftChars="700" w:left="2105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参与日常的开发工作，确保开发的进度及质量</w:t>
                  </w:r>
                  <w:r w:rsidR="00077878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；</w:t>
                  </w:r>
                </w:p>
                <w:p w:rsidR="00077878" w:rsidRDefault="00683B77" w:rsidP="00B17D72">
                  <w:pPr>
                    <w:numPr>
                      <w:ilvl w:val="0"/>
                      <w:numId w:val="3"/>
                    </w:numPr>
                    <w:snapToGrid w:val="0"/>
                    <w:spacing w:line="320" w:lineRule="exact"/>
                    <w:ind w:leftChars="700" w:left="2105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对开发完的项目进行流程测试</w:t>
                  </w:r>
                  <w:r w:rsidR="00077878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；</w:t>
                  </w:r>
                </w:p>
                <w:p w:rsidR="00113781" w:rsidRDefault="00077878" w:rsidP="00B17D72">
                  <w:pPr>
                    <w:numPr>
                      <w:ilvl w:val="0"/>
                      <w:numId w:val="3"/>
                    </w:numPr>
                    <w:snapToGrid w:val="0"/>
                    <w:spacing w:line="320" w:lineRule="exact"/>
                    <w:ind w:leftChars="700" w:left="2105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配合其他部门，提供产品相关技术支持；</w:t>
                  </w:r>
                </w:p>
                <w:p w:rsidR="008C63EB" w:rsidRDefault="00672586" w:rsidP="006D702A">
                  <w:pPr>
                    <w:numPr>
                      <w:ilvl w:val="0"/>
                      <w:numId w:val="3"/>
                    </w:numPr>
                    <w:snapToGrid w:val="0"/>
                    <w:spacing w:line="320" w:lineRule="exact"/>
                    <w:ind w:leftChars="700" w:left="2105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维护已有的功能和项目，保障系统的稳定性</w:t>
                  </w:r>
                  <w:r w:rsidR="00077878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。</w:t>
                  </w:r>
                </w:p>
                <w:p w:rsidR="00672586" w:rsidRPr="00672586" w:rsidRDefault="00672586" w:rsidP="00672586">
                  <w:pPr>
                    <w:snapToGrid w:val="0"/>
                    <w:spacing w:line="320" w:lineRule="exact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:rsidR="009D4226" w:rsidRDefault="0062057B">
      <w:pPr>
        <w:widowControl/>
        <w:jc w:val="left"/>
      </w:pPr>
      <w:r>
        <w:rPr>
          <w:noProof/>
        </w:rPr>
        <w:lastRenderedPageBreak/>
        <w:pict>
          <v:shape id="_x0000_s1032" type="#_x0000_t202" style="position:absolute;margin-left:.35pt;margin-top:5.4pt;width:522pt;height:780.55pt;z-index:251660288;mso-wrap-distance-left:9pt;mso-wrap-distance-top:0;mso-wrap-distance-right:9pt;mso-wrap-distance-bottom:0;mso-width-relative:page;mso-height-relative:page" o:gfxdata="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P1wydQAAAAHAQAA&#10;DwAAAAAAAAABACAAAAAiAAAAZHJzL2Rvd25yZXYueG1sUEsBAhQAFAAAAAgAh07iQIl1M9QdAgAA&#10;HgQAAA4AAAAAAAAAAQAgAAAAIwEAAGRycy9lMm9Eb2MueG1sUEsFBgAAAAAGAAYAWQEAALIFAAAA&#10;AA==&#10;" filled="f" stroked="f">
            <v:textbox style="mso-next-textbox:#_x0000_s1032">
              <w:txbxContent>
                <w:tbl>
                  <w:tblPr>
                    <w:tblStyle w:val="a8"/>
                    <w:tblW w:w="101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8441"/>
                  </w:tblGrid>
                  <w:tr w:rsidR="00803770" w:rsidTr="00EE265F">
                    <w:trPr>
                      <w:trHeight w:hRule="exact" w:val="647"/>
                    </w:trPr>
                    <w:tc>
                      <w:tcPr>
                        <w:tcW w:w="1701" w:type="dxa"/>
                        <w:tcBorders>
                          <w:bottom w:val="nil"/>
                        </w:tcBorders>
                        <w:shd w:val="clear" w:color="auto" w:fill="5B9BD5" w:themeFill="accent1"/>
                        <w:vAlign w:val="center"/>
                      </w:tcPr>
                      <w:p w:rsidR="00803770" w:rsidRDefault="00803770" w:rsidP="00EE265F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工作经历</w:t>
                        </w:r>
                      </w:p>
                    </w:tc>
                    <w:tc>
                      <w:tcPr>
                        <w:tcW w:w="8441" w:type="dxa"/>
                        <w:tcBorders>
                          <w:top w:val="dotDash" w:sz="24" w:space="0" w:color="5B9BD5" w:themeColor="accent1"/>
                          <w:bottom w:val="nil"/>
                        </w:tcBorders>
                        <w:vAlign w:val="center"/>
                      </w:tcPr>
                      <w:p w:rsidR="00803770" w:rsidRDefault="00683B77" w:rsidP="00EE265F">
                        <w:pPr>
                          <w:spacing w:line="320" w:lineRule="exact"/>
                          <w:rPr>
                            <w:rFonts w:asciiTheme="minorEastAsia" w:hAnsiTheme="minorEastAsia" w:cstheme="minorEastAsia"/>
                            <w:b/>
                            <w:bCs/>
                            <w:sz w:val="20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sz w:val="22"/>
                            <w:szCs w:val="22"/>
                          </w:rPr>
                          <w:t xml:space="preserve">2018年10月 </w:t>
                        </w:r>
                        <w:r>
                          <w:rPr>
                            <w:rFonts w:asciiTheme="minorEastAsia" w:hAnsiTheme="minorEastAsia" w:cstheme="minorEastAsia"/>
                            <w:b/>
                            <w:bCs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Theme="minorEastAsia" w:hAnsiTheme="minorEastAsia" w:cstheme="minorEastAsia" w:hint="eastAsia"/>
                            <w:b/>
                            <w:bCs/>
                            <w:sz w:val="22"/>
                            <w:szCs w:val="22"/>
                          </w:rPr>
                          <w:t xml:space="preserve"> 2020年11月      北京济安金信科技有限公司      Java开发</w:t>
                        </w:r>
                      </w:p>
                    </w:tc>
                  </w:tr>
                </w:tbl>
                <w:p w:rsidR="00803770" w:rsidRPr="00803770" w:rsidRDefault="00803770"/>
                <w:p w:rsidR="00683B77" w:rsidRDefault="00683B77" w:rsidP="00683B77">
                  <w:pPr>
                    <w:snapToGrid w:val="0"/>
                    <w:spacing w:line="320" w:lineRule="exact"/>
                    <w:ind w:leftChars="525" w:left="1260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工作职责：</w:t>
                  </w:r>
                </w:p>
                <w:p w:rsidR="00683B77" w:rsidRDefault="00683B77" w:rsidP="00905EB6">
                  <w:pPr>
                    <w:numPr>
                      <w:ilvl w:val="0"/>
                      <w:numId w:val="23"/>
                    </w:numPr>
                    <w:snapToGrid w:val="0"/>
                    <w:spacing w:line="320" w:lineRule="exact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参与产品需求的分析和讨论，并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录入禅道管理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产品的开发进度；</w:t>
                  </w:r>
                </w:p>
                <w:p w:rsidR="00683B77" w:rsidRDefault="00683B77" w:rsidP="00905EB6">
                  <w:pPr>
                    <w:numPr>
                      <w:ilvl w:val="0"/>
                      <w:numId w:val="23"/>
                    </w:numPr>
                    <w:snapToGrid w:val="0"/>
                    <w:spacing w:line="320" w:lineRule="exact"/>
                    <w:ind w:leftChars="70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带领小组开发项目，分配任务，检验代码质量；</w:t>
                  </w:r>
                </w:p>
                <w:p w:rsidR="00683B77" w:rsidRDefault="00683B77" w:rsidP="00905EB6">
                  <w:pPr>
                    <w:numPr>
                      <w:ilvl w:val="0"/>
                      <w:numId w:val="23"/>
                    </w:numPr>
                    <w:snapToGrid w:val="0"/>
                    <w:spacing w:line="320" w:lineRule="exact"/>
                    <w:ind w:leftChars="70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参与日常的开发工作，确保开发的进度及质量，并攻克项目中的难点；</w:t>
                  </w:r>
                </w:p>
                <w:p w:rsidR="00683B77" w:rsidRDefault="00683B77" w:rsidP="00905EB6">
                  <w:pPr>
                    <w:numPr>
                      <w:ilvl w:val="0"/>
                      <w:numId w:val="23"/>
                    </w:numPr>
                    <w:snapToGrid w:val="0"/>
                    <w:spacing w:line="320" w:lineRule="exact"/>
                    <w:ind w:leftChars="70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部署产品的测试版本，收集BUG及相关建议；</w:t>
                  </w:r>
                </w:p>
                <w:p w:rsidR="00683B77" w:rsidRDefault="00683B77" w:rsidP="00905EB6">
                  <w:pPr>
                    <w:numPr>
                      <w:ilvl w:val="0"/>
                      <w:numId w:val="23"/>
                    </w:numPr>
                    <w:snapToGrid w:val="0"/>
                    <w:spacing w:line="320" w:lineRule="exact"/>
                    <w:ind w:leftChars="70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配合其他部门，提供产品相关技术支持；</w:t>
                  </w:r>
                </w:p>
                <w:p w:rsidR="00683B77" w:rsidRPr="006C5FC3" w:rsidRDefault="00683B77" w:rsidP="00905EB6">
                  <w:pPr>
                    <w:numPr>
                      <w:ilvl w:val="0"/>
                      <w:numId w:val="23"/>
                    </w:numPr>
                    <w:snapToGrid w:val="0"/>
                    <w:spacing w:line="320" w:lineRule="exact"/>
                    <w:ind w:leftChars="70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维护已有的功能和项目，保障系统的稳定性。</w:t>
                  </w:r>
                </w:p>
                <w:p w:rsidR="00683B77" w:rsidRDefault="00683B77" w:rsidP="006C5FC3">
                  <w:pPr>
                    <w:snapToGrid w:val="0"/>
                    <w:spacing w:line="320" w:lineRule="exact"/>
                    <w:ind w:leftChars="525" w:left="1260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bCs/>
                      <w:sz w:val="22"/>
                      <w:szCs w:val="22"/>
                    </w:rPr>
                    <w:t xml:space="preserve">2017年9月 </w:t>
                  </w:r>
                  <w:r>
                    <w:rPr>
                      <w:rFonts w:asciiTheme="minorEastAsia" w:hAnsiTheme="minorEastAsia" w:cstheme="minorEastAsia"/>
                      <w:b/>
                      <w:bCs/>
                      <w:sz w:val="22"/>
                      <w:szCs w:val="22"/>
                    </w:rPr>
                    <w:t>–</w:t>
                  </w:r>
                  <w:r>
                    <w:rPr>
                      <w:rFonts w:asciiTheme="minorEastAsia" w:hAnsiTheme="minorEastAsia" w:cstheme="minorEastAsia" w:hint="eastAsia"/>
                      <w:b/>
                      <w:bCs/>
                      <w:sz w:val="22"/>
                      <w:szCs w:val="22"/>
                    </w:rPr>
                    <w:t xml:space="preserve"> 2018年10月      北京水木清芬教育科技有限公司     Java开发</w:t>
                  </w:r>
                </w:p>
                <w:p w:rsidR="006C5FC3" w:rsidRPr="00905EB6" w:rsidRDefault="006C5FC3" w:rsidP="006C5FC3">
                  <w:pPr>
                    <w:snapToGrid w:val="0"/>
                    <w:spacing w:line="320" w:lineRule="exact"/>
                    <w:ind w:leftChars="525" w:left="1260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</w:p>
                <w:p w:rsidR="00803770" w:rsidRDefault="00803770" w:rsidP="00803770">
                  <w:pPr>
                    <w:snapToGrid w:val="0"/>
                    <w:spacing w:line="320" w:lineRule="exact"/>
                    <w:ind w:leftChars="525" w:left="1260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工作职责：</w:t>
                  </w:r>
                </w:p>
                <w:p w:rsidR="005F10D7" w:rsidRDefault="005F10D7" w:rsidP="005F10D7">
                  <w:pPr>
                    <w:pStyle w:val="a9"/>
                    <w:numPr>
                      <w:ilvl w:val="0"/>
                      <w:numId w:val="21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负责公司网站开发和维护</w:t>
                  </w:r>
                  <w:r w:rsidR="00A26075">
                    <w:rPr>
                      <w:rFonts w:asciiTheme="minorEastAsia" w:hAnsiTheme="minorEastAsia" w:cstheme="minorEastAsia" w:hint="eastAsia"/>
                      <w:sz w:val="22"/>
                    </w:rPr>
                    <w:t>；</w:t>
                  </w:r>
                </w:p>
                <w:p w:rsidR="005F10D7" w:rsidRDefault="00A26075" w:rsidP="005F10D7">
                  <w:pPr>
                    <w:pStyle w:val="a9"/>
                    <w:numPr>
                      <w:ilvl w:val="0"/>
                      <w:numId w:val="21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完成领导交待的工作任务；</w:t>
                  </w:r>
                </w:p>
                <w:p w:rsidR="00A26075" w:rsidRPr="005F10D7" w:rsidRDefault="00A26075" w:rsidP="005F10D7">
                  <w:pPr>
                    <w:pStyle w:val="a9"/>
                    <w:numPr>
                      <w:ilvl w:val="0"/>
                      <w:numId w:val="21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学习Java开发方面的技能。</w:t>
                  </w:r>
                </w:p>
                <w:p w:rsidR="00803770" w:rsidRDefault="00803770"/>
                <w:tbl>
                  <w:tblPr>
                    <w:tblStyle w:val="a8"/>
                    <w:tblW w:w="101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8441"/>
                  </w:tblGrid>
                  <w:tr w:rsidR="009D4226">
                    <w:trPr>
                      <w:trHeight w:hRule="exact" w:val="662"/>
                    </w:trPr>
                    <w:tc>
                      <w:tcPr>
                        <w:tcW w:w="1701" w:type="dxa"/>
                        <w:tcBorders>
                          <w:bottom w:val="nil"/>
                        </w:tcBorders>
                        <w:shd w:val="clear" w:color="auto" w:fill="5B9BD5" w:themeFill="accent1"/>
                        <w:vAlign w:val="center"/>
                      </w:tcPr>
                      <w:p w:rsidR="009D4226" w:rsidRDefault="009D4226" w:rsidP="00351B7F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项目经验</w:t>
                        </w:r>
                      </w:p>
                    </w:tc>
                    <w:tc>
                      <w:tcPr>
                        <w:tcW w:w="8441" w:type="dxa"/>
                        <w:tcBorders>
                          <w:top w:val="dotDash" w:sz="24" w:space="0" w:color="5B9BD5" w:themeColor="accent1"/>
                          <w:bottom w:val="nil"/>
                        </w:tcBorders>
                        <w:vAlign w:val="center"/>
                      </w:tcPr>
                      <w:p w:rsidR="009D4226" w:rsidRPr="005F36FF" w:rsidRDefault="009D4226" w:rsidP="00C35714">
                        <w:pPr>
                          <w:spacing w:line="320" w:lineRule="exact"/>
                          <w:jc w:val="left"/>
                          <w:rPr>
                            <w:rFonts w:asciiTheme="minorEastAsia" w:hAnsiTheme="minorEastAsia" w:cstheme="minor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sz w:val="22"/>
                            <w:szCs w:val="22"/>
                          </w:rPr>
                          <w:t>1、</w:t>
                        </w:r>
                        <w:r w:rsidRPr="005F36FF">
                          <w:rPr>
                            <w:rFonts w:asciiTheme="minorEastAsia" w:hAnsiTheme="minorEastAsia" w:cstheme="minorEastAsia" w:hint="eastAsia"/>
                            <w:b/>
                            <w:sz w:val="22"/>
                            <w:szCs w:val="22"/>
                          </w:rPr>
                          <w:t>项目名称：</w:t>
                        </w:r>
                        <w:r w:rsidR="00C35714" w:rsidRPr="00C35714">
                          <w:rPr>
                            <w:rFonts w:asciiTheme="minorEastAsia" w:hAnsiTheme="minorEastAsia" w:cstheme="minorEastAsia" w:hint="eastAsia"/>
                            <w:sz w:val="22"/>
                            <w:szCs w:val="22"/>
                          </w:rPr>
                          <w:t>亲家助贷API</w:t>
                        </w:r>
                      </w:p>
                    </w:tc>
                  </w:tr>
                </w:tbl>
                <w:p w:rsidR="00C35714" w:rsidRDefault="00C35714" w:rsidP="00C35714">
                  <w:pPr>
                    <w:snapToGrid w:val="0"/>
                    <w:spacing w:line="320" w:lineRule="exact"/>
                    <w:ind w:left="490" w:firstLineChars="729" w:firstLine="161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项目周期：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2020年11月 </w:t>
                  </w:r>
                  <w:r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>–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2021年2月</w:t>
                  </w:r>
                </w:p>
                <w:p w:rsidR="00C35714" w:rsidRDefault="00C35714" w:rsidP="00C35714">
                  <w:pPr>
                    <w:snapToGrid w:val="0"/>
                    <w:spacing w:line="320" w:lineRule="exact"/>
                    <w:ind w:left="1680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开发环境：</w:t>
                  </w:r>
                  <w:proofErr w:type="spellStart"/>
                  <w:r w:rsidRPr="0052253B"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>IntelliJ</w:t>
                  </w:r>
                  <w:proofErr w:type="spellEnd"/>
                  <w:r w:rsidRPr="0052253B"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 xml:space="preserve"> IDEA</w:t>
                  </w:r>
                  <w:r w:rsidRPr="0052253B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+ JDK8 + MySQL</w:t>
                  </w:r>
                </w:p>
                <w:p w:rsidR="00C35714" w:rsidRDefault="00C35714" w:rsidP="00C35714">
                  <w:pPr>
                    <w:snapToGrid w:val="0"/>
                    <w:spacing w:line="320" w:lineRule="exact"/>
                    <w:ind w:left="1680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项目架构</w:t>
                  </w: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：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SpringCloud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Alibaba</w:t>
                  </w:r>
                  <w:proofErr w:type="spellEnd"/>
                  <w:r w:rsidR="006C5FC3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一系列</w:t>
                  </w:r>
                </w:p>
                <w:p w:rsidR="00C35714" w:rsidRDefault="00C35714" w:rsidP="009D4226">
                  <w:pPr>
                    <w:snapToGrid w:val="0"/>
                    <w:spacing w:line="320" w:lineRule="exact"/>
                    <w:ind w:left="490" w:firstLineChars="729" w:firstLine="161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项目描述：</w:t>
                  </w:r>
                  <w:r w:rsidRPr="00C35714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亲家助贷API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是</w:t>
                  </w:r>
                  <w:r w:rsidRPr="00C35714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通过自有系统或渠道筛选目标客群，在完成自有风</w:t>
                  </w:r>
                </w:p>
                <w:p w:rsidR="00C35714" w:rsidRDefault="00C35714" w:rsidP="00C35714">
                  <w:pPr>
                    <w:snapToGrid w:val="0"/>
                    <w:spacing w:line="320" w:lineRule="exact"/>
                    <w:ind w:left="490" w:firstLineChars="729" w:firstLine="1604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C35714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控流程后，将较为优质的客户输送给持牌金融机构、类金融机构，经持牌金融</w:t>
                  </w:r>
                </w:p>
                <w:p w:rsidR="001F6D91" w:rsidRPr="00C35714" w:rsidRDefault="00C35714" w:rsidP="00C35714">
                  <w:pPr>
                    <w:snapToGrid w:val="0"/>
                    <w:spacing w:line="320" w:lineRule="exact"/>
                    <w:ind w:left="490" w:firstLineChars="729" w:firstLine="1604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C35714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机构、类金融</w:t>
                  </w:r>
                  <w:proofErr w:type="gramStart"/>
                  <w:r w:rsidRPr="00C35714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机构风控终审</w:t>
                  </w:r>
                  <w:proofErr w:type="gramEnd"/>
                  <w:r w:rsidRPr="00C35714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后，完成发放贷款的一种业务。</w:t>
                  </w:r>
                </w:p>
                <w:p w:rsidR="001F6D91" w:rsidRDefault="00C35714" w:rsidP="009D4226">
                  <w:pPr>
                    <w:snapToGrid w:val="0"/>
                    <w:spacing w:line="320" w:lineRule="exact"/>
                    <w:ind w:left="490" w:firstLineChars="729" w:firstLine="1610"/>
                    <w:rPr>
                      <w:rFonts w:asciiTheme="minorEastAsia" w:hAnsiTheme="minorEastAsia" w:cstheme="minorEastAsia"/>
                      <w:b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责任描述：</w:t>
                  </w:r>
                </w:p>
                <w:p w:rsidR="00C35714" w:rsidRDefault="00C35714" w:rsidP="00C35714">
                  <w:pPr>
                    <w:pStyle w:val="a9"/>
                    <w:numPr>
                      <w:ilvl w:val="0"/>
                      <w:numId w:val="22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国美接口开发（授信、放款、还款、还款计划、还款结果等）</w:t>
                  </w:r>
                </w:p>
                <w:p w:rsidR="001F6D91" w:rsidRDefault="00C35714" w:rsidP="006C5FC3">
                  <w:pPr>
                    <w:pStyle w:val="a9"/>
                    <w:numPr>
                      <w:ilvl w:val="0"/>
                      <w:numId w:val="22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小米接口开发（授信、放款、还款、还款计划、还款结果等）</w:t>
                  </w:r>
                </w:p>
                <w:p w:rsidR="00C35714" w:rsidRPr="006C5FC3" w:rsidRDefault="006C5FC3" w:rsidP="006C5FC3">
                  <w:pPr>
                    <w:pStyle w:val="a9"/>
                    <w:numPr>
                      <w:ilvl w:val="0"/>
                      <w:numId w:val="22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接口调试</w:t>
                  </w:r>
                </w:p>
                <w:p w:rsidR="001F6D91" w:rsidRDefault="0033102A" w:rsidP="001F6D91">
                  <w:pPr>
                    <w:snapToGrid w:val="0"/>
                    <w:spacing w:line="320" w:lineRule="exact"/>
                    <w:ind w:leftChars="525" w:left="1260" w:firstLineChars="240" w:firstLine="528"/>
                    <w:rPr>
                      <w:rFonts w:asciiTheme="minorEastAsia" w:hAnsiTheme="minorEastAsia" w:cstheme="minorEastAsia"/>
                      <w:b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2</w:t>
                  </w:r>
                  <w:r w:rsidR="001F6D91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、</w:t>
                  </w:r>
                  <w:r w:rsidR="001F6D91"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项目名称：</w:t>
                  </w:r>
                  <w:r w:rsidR="001F6D91" w:rsidRPr="009D4226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济安金信</w:t>
                  </w:r>
                  <w:r w:rsidR="001F6D91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商业银行信贷评审系统</w:t>
                  </w:r>
                </w:p>
                <w:p w:rsidR="009D4226" w:rsidRDefault="009D4226" w:rsidP="009D4226">
                  <w:pPr>
                    <w:snapToGrid w:val="0"/>
                    <w:spacing w:line="320" w:lineRule="exact"/>
                    <w:ind w:left="490" w:firstLineChars="729" w:firstLine="161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项目周期：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2019年7月 </w:t>
                  </w:r>
                  <w:r w:rsidR="001F6D91"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>–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</w:t>
                  </w:r>
                  <w:r w:rsidR="001F6D91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2020年11月</w:t>
                  </w:r>
                </w:p>
                <w:p w:rsidR="009D4226" w:rsidRDefault="009D4226" w:rsidP="009D4226">
                  <w:pPr>
                    <w:snapToGrid w:val="0"/>
                    <w:spacing w:line="320" w:lineRule="exact"/>
                    <w:ind w:left="1680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开发环境：</w:t>
                  </w:r>
                  <w:proofErr w:type="spellStart"/>
                  <w:r w:rsidR="0052253B" w:rsidRPr="0052253B"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>IntelliJ</w:t>
                  </w:r>
                  <w:proofErr w:type="spellEnd"/>
                  <w:r w:rsidR="0052253B" w:rsidRPr="0052253B"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 xml:space="preserve"> IDEA</w:t>
                  </w:r>
                  <w:r w:rsidR="0052253B" w:rsidRPr="0052253B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</w:t>
                  </w:r>
                  <w:r w:rsidR="00A26075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+ JDK8 + Tomcat8.5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+ SQL Server2012</w:t>
                  </w:r>
                </w:p>
                <w:p w:rsidR="009D4226" w:rsidRDefault="009D4226" w:rsidP="009D4226">
                  <w:pPr>
                    <w:snapToGrid w:val="0"/>
                    <w:spacing w:line="320" w:lineRule="exact"/>
                    <w:ind w:left="1680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项目架构</w:t>
                  </w: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：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Spring</w:t>
                  </w:r>
                  <w:r w:rsidR="00A26075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Boot</w:t>
                  </w:r>
                  <w:proofErr w:type="spellEnd"/>
                  <w:r w:rsidR="00A26075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+ </w:t>
                  </w:r>
                  <w:proofErr w:type="spellStart"/>
                  <w:r w:rsidR="00A26075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Spring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MVC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+ 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Spring</w:t>
                  </w:r>
                  <w:proofErr w:type="gramEnd"/>
                  <w:r w:rsidR="00A26075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+ 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MyBatis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+ Maven + 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Layui</w:t>
                  </w:r>
                  <w:proofErr w:type="spellEnd"/>
                </w:p>
                <w:p w:rsidR="009D4226" w:rsidRPr="006D702A" w:rsidRDefault="009D4226" w:rsidP="009D4226">
                  <w:pPr>
                    <w:snapToGrid w:val="0"/>
                    <w:spacing w:line="320" w:lineRule="exact"/>
                    <w:ind w:left="210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项目描述：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本系统通过构建多维度，多角度，多层次的公司财务分析与评价体系，设计包括基础分析、信贷研究、稽查审计与经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侦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分析等四大平台，为用户的各类业务需求和应用场景提供支持。系统拥有多种独创的财务评估模型与准则，是制定信贷政策、计提准备金、分配经济资本以及实施风险调整的资本收益（RAROC）管理的重要基础。同时，系统也在授信审批、贷款定价、限额管理。风险预警等信贷管理流程中发挥重要的决策支持作用。</w:t>
                  </w:r>
                </w:p>
                <w:p w:rsidR="009D4226" w:rsidRPr="006C234E" w:rsidRDefault="009D4226" w:rsidP="009D4226">
                  <w:pPr>
                    <w:snapToGrid w:val="0"/>
                    <w:spacing w:line="320" w:lineRule="exact"/>
                    <w:ind w:left="1422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ab/>
                    <w:t>责任描述：</w:t>
                  </w:r>
                </w:p>
                <w:p w:rsidR="009D4226" w:rsidRDefault="009D4226" w:rsidP="009D4226">
                  <w:pPr>
                    <w:pStyle w:val="a9"/>
                    <w:numPr>
                      <w:ilvl w:val="6"/>
                      <w:numId w:val="14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根据产品</w:t>
                  </w:r>
                  <w:r w:rsidRPr="006C234E">
                    <w:rPr>
                      <w:rFonts w:asciiTheme="minorEastAsia" w:hAnsiTheme="minorEastAsia" w:cstheme="minorEastAsia" w:hint="eastAsia"/>
                      <w:sz w:val="22"/>
                    </w:rPr>
                    <w:t>经理提出的需求进行分析，并提出方案开发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；</w:t>
                  </w:r>
                </w:p>
                <w:p w:rsidR="009D4226" w:rsidRPr="006C234E" w:rsidRDefault="009D4226" w:rsidP="009D4226">
                  <w:pPr>
                    <w:pStyle w:val="a9"/>
                    <w:numPr>
                      <w:ilvl w:val="6"/>
                      <w:numId w:val="14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带领小组迭代开发，分配任务及检验功能质量；</w:t>
                  </w:r>
                </w:p>
                <w:p w:rsidR="009D4226" w:rsidRDefault="009D4226" w:rsidP="009D4226">
                  <w:pPr>
                    <w:pStyle w:val="a9"/>
                    <w:numPr>
                      <w:ilvl w:val="6"/>
                      <w:numId w:val="14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后端及前端项目框架搭建；</w:t>
                  </w:r>
                </w:p>
                <w:p w:rsidR="009D4226" w:rsidRPr="006C234E" w:rsidRDefault="009D4226" w:rsidP="009D4226">
                  <w:pPr>
                    <w:pStyle w:val="a9"/>
                    <w:numPr>
                      <w:ilvl w:val="6"/>
                      <w:numId w:val="14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日常项目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开发，保证开发进度，解决技术难点；</w:t>
                  </w:r>
                </w:p>
                <w:p w:rsidR="009D4226" w:rsidRDefault="009D4226" w:rsidP="009D4226">
                  <w:pPr>
                    <w:pStyle w:val="a9"/>
                    <w:numPr>
                      <w:ilvl w:val="6"/>
                      <w:numId w:val="14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测试环境部署及测试数据库搭建，处理所需的数据；</w:t>
                  </w:r>
                </w:p>
                <w:p w:rsidR="009D4226" w:rsidRPr="006C234E" w:rsidRDefault="009D4226" w:rsidP="009D4226">
                  <w:pPr>
                    <w:pStyle w:val="a9"/>
                    <w:numPr>
                      <w:ilvl w:val="6"/>
                      <w:numId w:val="14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编写存储过程，从公司制定的聚源获取所有公司的财务报表，调用数据分析工具，生成各个公司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的财报分析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（评级、指标、违约等各种分析模型）</w:t>
                  </w:r>
                </w:p>
                <w:p w:rsidR="009D4226" w:rsidRPr="00803770" w:rsidRDefault="009D4226" w:rsidP="009D4226">
                  <w:pPr>
                    <w:pStyle w:val="a9"/>
                    <w:numPr>
                      <w:ilvl w:val="6"/>
                      <w:numId w:val="14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 w:rsidRPr="006C234E">
                    <w:rPr>
                      <w:rFonts w:asciiTheme="minorEastAsia" w:hAnsiTheme="minorEastAsia" w:cstheme="minorEastAsia" w:hint="eastAsia"/>
                      <w:sz w:val="22"/>
                    </w:rPr>
                    <w:t>日常维护整个项目的稳定及修复禅道上提出的BUG</w:t>
                  </w:r>
                </w:p>
              </w:txbxContent>
            </v:textbox>
            <w10:wrap type="square"/>
          </v:shape>
        </w:pict>
      </w:r>
    </w:p>
    <w:p w:rsidR="00683B77" w:rsidRDefault="0062057B">
      <w:r>
        <w:rPr>
          <w:noProof/>
        </w:rPr>
        <w:lastRenderedPageBreak/>
        <w:pict>
          <v:shape id="_x0000_s1034" type="#_x0000_t202" style="position:absolute;left:0;text-align:left;margin-left:-.95pt;margin-top:.3pt;width:522pt;height:768.85pt;z-index:251661312;mso-wrap-distance-left:9pt;mso-wrap-distance-top:0;mso-wrap-distance-right:9pt;mso-wrap-distance-bottom:0;mso-width-relative:page;mso-height-relative:page" o:gfxdata="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P1wydQAAAAHAQAA&#10;DwAAAAAAAAABACAAAAAiAAAAZHJzL2Rvd25yZXYueG1sUEsBAhQAFAAAAAgAh07iQIl1M9QdAgAA&#10;HgQAAA4AAAAAAAAAAQAgAAAAIwEAAGRycy9lMm9Eb2MueG1sUEsFBgAAAAAGAAYAWQEAALIFAAAA&#10;AA==&#10;" filled="f" stroked="f">
            <v:textbox style="mso-next-textbox:#_x0000_s1034">
              <w:txbxContent>
                <w:tbl>
                  <w:tblPr>
                    <w:tblStyle w:val="a8"/>
                    <w:tblW w:w="101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8441"/>
                  </w:tblGrid>
                  <w:tr w:rsidR="001F6D91">
                    <w:trPr>
                      <w:trHeight w:hRule="exact" w:val="662"/>
                    </w:trPr>
                    <w:tc>
                      <w:tcPr>
                        <w:tcW w:w="1701" w:type="dxa"/>
                        <w:tcBorders>
                          <w:bottom w:val="nil"/>
                        </w:tcBorders>
                        <w:shd w:val="clear" w:color="auto" w:fill="5B9BD5" w:themeFill="accent1"/>
                        <w:vAlign w:val="center"/>
                      </w:tcPr>
                      <w:p w:rsidR="001F6D91" w:rsidRDefault="001F6D91" w:rsidP="00351B7F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项目经验</w:t>
                        </w:r>
                      </w:p>
                    </w:tc>
                    <w:tc>
                      <w:tcPr>
                        <w:tcW w:w="8441" w:type="dxa"/>
                        <w:tcBorders>
                          <w:top w:val="dotDash" w:sz="24" w:space="0" w:color="5B9BD5" w:themeColor="accent1"/>
                          <w:bottom w:val="nil"/>
                        </w:tcBorders>
                        <w:vAlign w:val="center"/>
                      </w:tcPr>
                      <w:p w:rsidR="001F6D91" w:rsidRPr="00803770" w:rsidRDefault="0033102A" w:rsidP="00803770">
                        <w:pPr>
                          <w:snapToGrid w:val="0"/>
                          <w:spacing w:line="320" w:lineRule="exact"/>
                          <w:rPr>
                            <w:rFonts w:asciiTheme="minorEastAsia" w:hAnsiTheme="minorEastAsia" w:cs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sz w:val="22"/>
                            <w:szCs w:val="22"/>
                          </w:rPr>
                          <w:t>3</w:t>
                        </w:r>
                        <w:r w:rsidR="001F6D91">
                          <w:rPr>
                            <w:rFonts w:asciiTheme="minorEastAsia" w:hAnsiTheme="minorEastAsia" w:cstheme="minorEastAsia" w:hint="eastAsia"/>
                            <w:sz w:val="22"/>
                            <w:szCs w:val="22"/>
                          </w:rPr>
                          <w:t>、</w:t>
                        </w:r>
                        <w:r w:rsidR="001F6D91" w:rsidRPr="005F36FF">
                          <w:rPr>
                            <w:rFonts w:asciiTheme="minorEastAsia" w:hAnsiTheme="minorEastAsia" w:cstheme="minorEastAsia" w:hint="eastAsia"/>
                            <w:b/>
                            <w:sz w:val="22"/>
                            <w:szCs w:val="22"/>
                          </w:rPr>
                          <w:t>项目名称：</w:t>
                        </w:r>
                        <w:r w:rsidR="001F6D91" w:rsidRPr="00FC0911">
                          <w:rPr>
                            <w:rFonts w:asciiTheme="minorEastAsia" w:hAnsiTheme="minorEastAsia" w:cstheme="minorEastAsia" w:hint="eastAsia"/>
                            <w:sz w:val="22"/>
                            <w:szCs w:val="22"/>
                          </w:rPr>
                          <w:t>济安金信基金综合评价系统</w:t>
                        </w:r>
                      </w:p>
                    </w:tc>
                  </w:tr>
                </w:tbl>
                <w:p w:rsidR="001F6D91" w:rsidRDefault="001F6D91" w:rsidP="001F6D91">
                  <w:pPr>
                    <w:snapToGrid w:val="0"/>
                    <w:spacing w:line="320" w:lineRule="exact"/>
                    <w:ind w:left="1680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项目周期：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2018年</w:t>
                  </w:r>
                  <w:r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>1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1月 </w:t>
                  </w:r>
                  <w:r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>–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2020年11月</w:t>
                  </w:r>
                </w:p>
                <w:p w:rsidR="001F6D91" w:rsidRDefault="001F6D91" w:rsidP="001F6D91">
                  <w:pPr>
                    <w:snapToGrid w:val="0"/>
                    <w:spacing w:line="320" w:lineRule="exact"/>
                    <w:ind w:left="1680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开发环境：</w:t>
                  </w:r>
                  <w:proofErr w:type="spellStart"/>
                  <w:r w:rsidRPr="0052253B"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>IntelliJ</w:t>
                  </w:r>
                  <w:proofErr w:type="spellEnd"/>
                  <w:r w:rsidRPr="0052253B">
                    <w:rPr>
                      <w:rFonts w:asciiTheme="minorEastAsia" w:hAnsiTheme="minorEastAsia" w:cstheme="minorEastAsia"/>
                      <w:sz w:val="22"/>
                      <w:szCs w:val="22"/>
                    </w:rPr>
                    <w:t xml:space="preserve"> IDEA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+ JDK8 + Tomcat8.5 + SQL Server2012</w:t>
                  </w:r>
                </w:p>
                <w:p w:rsidR="001F6D91" w:rsidRDefault="001F6D91" w:rsidP="001F6D91">
                  <w:pPr>
                    <w:snapToGrid w:val="0"/>
                    <w:spacing w:line="320" w:lineRule="exact"/>
                    <w:ind w:left="1680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项目架构</w:t>
                  </w: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：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SpringBoot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+ 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SpringMVC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+ 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Spring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+ 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MyBatis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+ Maven + 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Layui</w:t>
                  </w:r>
                  <w:proofErr w:type="spellEnd"/>
                </w:p>
                <w:p w:rsidR="001F6D91" w:rsidRPr="006D702A" w:rsidRDefault="001F6D91" w:rsidP="001F6D91">
                  <w:pPr>
                    <w:snapToGrid w:val="0"/>
                    <w:spacing w:line="320" w:lineRule="exact"/>
                    <w:ind w:left="210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项目描述：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该系统</w:t>
                  </w:r>
                  <w:r w:rsidRPr="006D702A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以运筹学、计量经济学和经济控制论为数学基础，以国内证券市场上公开发行的各类证券投资基金为标的，在借鉴国际上主要的基金评价方法的基础上，结合中国证券市场的实际情况，按照自上而下与自下而上相结合的原则，综合采用定量分析和定性分析的方法，对基金管理公司、基金经理、基金进行全方位、多视角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分析。</w:t>
                  </w:r>
                </w:p>
                <w:p w:rsidR="001F6D91" w:rsidRPr="006C234E" w:rsidRDefault="001F6D91" w:rsidP="001F6D91">
                  <w:pPr>
                    <w:snapToGrid w:val="0"/>
                    <w:spacing w:line="320" w:lineRule="exact"/>
                    <w:ind w:left="1422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ab/>
                    <w:t>责任描述：</w:t>
                  </w:r>
                </w:p>
                <w:p w:rsidR="001F6D91" w:rsidRDefault="001F6D91" w:rsidP="001F6D91">
                  <w:pPr>
                    <w:pStyle w:val="a9"/>
                    <w:numPr>
                      <w:ilvl w:val="0"/>
                      <w:numId w:val="17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根据产品</w:t>
                  </w:r>
                  <w:r w:rsidRPr="006C234E">
                    <w:rPr>
                      <w:rFonts w:asciiTheme="minorEastAsia" w:hAnsiTheme="minorEastAsia" w:cstheme="minorEastAsia" w:hint="eastAsia"/>
                      <w:sz w:val="22"/>
                    </w:rPr>
                    <w:t>经理提出的需求进行分析，并提出方案开发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；</w:t>
                  </w:r>
                </w:p>
                <w:p w:rsidR="001F6D91" w:rsidRPr="006C234E" w:rsidRDefault="001F6D91" w:rsidP="001F6D91">
                  <w:pPr>
                    <w:pStyle w:val="a9"/>
                    <w:numPr>
                      <w:ilvl w:val="0"/>
                      <w:numId w:val="17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带领小组迭代开发，分配任务及检验功能质量；</w:t>
                  </w:r>
                </w:p>
                <w:p w:rsidR="001F6D91" w:rsidRDefault="001F6D91" w:rsidP="001F6D91">
                  <w:pPr>
                    <w:pStyle w:val="a9"/>
                    <w:numPr>
                      <w:ilvl w:val="0"/>
                      <w:numId w:val="17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后端及前端项目框架搭建；</w:t>
                  </w:r>
                </w:p>
                <w:p w:rsidR="001F6D91" w:rsidRPr="006C234E" w:rsidRDefault="001F6D91" w:rsidP="001F6D91">
                  <w:pPr>
                    <w:pStyle w:val="a9"/>
                    <w:numPr>
                      <w:ilvl w:val="0"/>
                      <w:numId w:val="17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日常项目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开发，保证开发进度，解决技术难点；</w:t>
                  </w:r>
                </w:p>
                <w:p w:rsidR="001F6D91" w:rsidRPr="006C234E" w:rsidRDefault="001F6D91" w:rsidP="001F6D91">
                  <w:pPr>
                    <w:pStyle w:val="a9"/>
                    <w:numPr>
                      <w:ilvl w:val="0"/>
                      <w:numId w:val="17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测试环境部署及测试数据库搭建，处理所需的数据；</w:t>
                  </w:r>
                </w:p>
                <w:p w:rsidR="001F6D91" w:rsidRDefault="001F6D91" w:rsidP="001F6D91">
                  <w:pPr>
                    <w:pStyle w:val="a9"/>
                    <w:numPr>
                      <w:ilvl w:val="0"/>
                      <w:numId w:val="17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 w:rsidRPr="006C234E">
                    <w:rPr>
                      <w:rFonts w:asciiTheme="minorEastAsia" w:hAnsiTheme="minorEastAsia" w:cstheme="minorEastAsia" w:hint="eastAsia"/>
                      <w:sz w:val="22"/>
                    </w:rPr>
                    <w:t>日常维护整个项目的稳定及修复禅道上提出的BUG</w:t>
                  </w:r>
                </w:p>
                <w:p w:rsidR="001F6D91" w:rsidRPr="001F6D91" w:rsidRDefault="001F6D91" w:rsidP="001F6D91">
                  <w:pPr>
                    <w:pStyle w:val="a9"/>
                    <w:numPr>
                      <w:ilvl w:val="0"/>
                      <w:numId w:val="17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将整个项目迁移至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SpringBoot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框架</w:t>
                  </w:r>
                </w:p>
                <w:p w:rsidR="001F6D91" w:rsidRDefault="001F6D91" w:rsidP="001F6D91">
                  <w:pPr>
                    <w:snapToGrid w:val="0"/>
                    <w:spacing w:line="320" w:lineRule="exact"/>
                    <w:ind w:left="1614" w:firstLine="420"/>
                    <w:rPr>
                      <w:rFonts w:asciiTheme="minorEastAsia" w:hAnsiTheme="minorEastAsia" w:cstheme="minorEastAsia"/>
                      <w:b/>
                      <w:sz w:val="22"/>
                      <w:szCs w:val="22"/>
                    </w:rPr>
                  </w:pPr>
                </w:p>
                <w:p w:rsidR="001F6D91" w:rsidRDefault="0033102A" w:rsidP="001F6D91">
                  <w:pPr>
                    <w:snapToGrid w:val="0"/>
                    <w:spacing w:line="320" w:lineRule="exact"/>
                    <w:ind w:leftChars="497" w:left="1193" w:firstLineChars="240" w:firstLine="528"/>
                    <w:rPr>
                      <w:rFonts w:asciiTheme="minorEastAsia" w:hAnsiTheme="minorEastAsia" w:cstheme="minorEastAsia"/>
                      <w:b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4</w:t>
                  </w:r>
                  <w:r w:rsidR="001F6D91" w:rsidRPr="00803770">
                    <w:rPr>
                      <w:rFonts w:asciiTheme="minorEastAsia" w:hAnsiTheme="minorEastAsia" w:cstheme="minorEastAsia" w:hint="eastAsia"/>
                      <w:sz w:val="22"/>
                    </w:rPr>
                    <w:t>、</w:t>
                  </w:r>
                  <w:r w:rsidR="001F6D91" w:rsidRPr="00803770">
                    <w:rPr>
                      <w:rFonts w:asciiTheme="minorEastAsia" w:hAnsiTheme="minorEastAsia" w:cstheme="minorEastAsia" w:hint="eastAsia"/>
                      <w:b/>
                      <w:sz w:val="22"/>
                    </w:rPr>
                    <w:t>项目名称：</w:t>
                  </w:r>
                  <w:r w:rsidR="001F6D91" w:rsidRPr="00803770">
                    <w:rPr>
                      <w:rFonts w:asciiTheme="minorEastAsia" w:hAnsiTheme="minorEastAsia" w:cstheme="minorEastAsia" w:hint="eastAsia"/>
                      <w:sz w:val="22"/>
                    </w:rPr>
                    <w:t>六屏证券投资智能决策系统</w:t>
                  </w:r>
                </w:p>
                <w:p w:rsidR="001F6D91" w:rsidRDefault="001F6D91" w:rsidP="001F6D91">
                  <w:pPr>
                    <w:snapToGrid w:val="0"/>
                    <w:spacing w:line="320" w:lineRule="exact"/>
                    <w:ind w:left="1614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项目周期：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2019年3月--2019年12月</w:t>
                  </w:r>
                </w:p>
                <w:p w:rsidR="001F6D91" w:rsidRDefault="001F6D91" w:rsidP="001F6D91">
                  <w:pPr>
                    <w:snapToGrid w:val="0"/>
                    <w:spacing w:line="320" w:lineRule="exact"/>
                    <w:ind w:firstLineChars="921" w:firstLine="2034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开发环境：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Myeclipse2010 + JDK7 + Tomcat7 + SQL Server2012</w:t>
                  </w:r>
                </w:p>
                <w:p w:rsidR="001F6D91" w:rsidRDefault="001F6D91" w:rsidP="001F6D91">
                  <w:pPr>
                    <w:snapToGrid w:val="0"/>
                    <w:spacing w:line="320" w:lineRule="exact"/>
                    <w:ind w:left="1606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项目架构</w:t>
                  </w: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：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SpringMVC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+ Spring + 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MyBatis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+ JSP。</w:t>
                  </w:r>
                </w:p>
                <w:p w:rsidR="001F6D91" w:rsidRPr="001D017C" w:rsidRDefault="001F6D91" w:rsidP="001F6D91">
                  <w:pPr>
                    <w:snapToGrid w:val="0"/>
                    <w:spacing w:line="320" w:lineRule="exact"/>
                    <w:ind w:left="2026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项目描述：</w:t>
                  </w:r>
                  <w:r w:rsidRPr="00C1418F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六屏证券投资智能决策系统是为证券投资基金管理人特制的限量</w:t>
                  </w:r>
                  <w:proofErr w:type="gramStart"/>
                  <w:r w:rsidRPr="00C1418F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版专业</w:t>
                  </w:r>
                  <w:proofErr w:type="gramEnd"/>
                  <w:r w:rsidRPr="00C1418F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投资工具。六屏证券投资智能决策系统包含证券市场</w:t>
                  </w:r>
                  <w:proofErr w:type="gramStart"/>
                  <w:r w:rsidRPr="00C1418F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研</w:t>
                  </w:r>
                  <w:proofErr w:type="gramEnd"/>
                  <w:r w:rsidRPr="00C1418F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判系统、财经情报分析系统、投资策略配置系统、公司财务分析系统、投资组合评价系统，股票智能诊断系统六大子系统。各子系统代替基金管理公司研究、</w:t>
                  </w:r>
                  <w:proofErr w:type="gramStart"/>
                  <w:r w:rsidRPr="00C1418F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风控等</w:t>
                  </w:r>
                  <w:proofErr w:type="gramEnd"/>
                  <w:r w:rsidRPr="00C1418F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职能，从宏观研究、策略配置到风险控制各个环节，给予投资人专业辅助，真正实现投资流程的全覆盖。</w:t>
                  </w:r>
                </w:p>
                <w:p w:rsidR="001F6D91" w:rsidRDefault="001F6D91" w:rsidP="001F6D91">
                  <w:pPr>
                    <w:snapToGrid w:val="0"/>
                    <w:spacing w:line="320" w:lineRule="exact"/>
                    <w:ind w:left="2026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责任描述：</w:t>
                  </w:r>
                </w:p>
                <w:p w:rsidR="001F6D91" w:rsidRPr="00C1418F" w:rsidRDefault="001F6D91" w:rsidP="001F6D91">
                  <w:pPr>
                    <w:snapToGrid w:val="0"/>
                    <w:spacing w:line="320" w:lineRule="exact"/>
                    <w:ind w:left="2100" w:firstLine="420"/>
                    <w:rPr>
                      <w:rFonts w:asciiTheme="minorEastAsia" w:hAnsiTheme="minorEastAsia" w:cstheme="minorEastAsia"/>
                      <w:sz w:val="22"/>
                    </w:rPr>
                  </w:pPr>
                  <w:r w:rsidRPr="00C1418F">
                    <w:rPr>
                      <w:rFonts w:asciiTheme="minorEastAsia" w:hAnsiTheme="minorEastAsia" w:cstheme="minorEastAsia" w:hint="eastAsia"/>
                      <w:sz w:val="22"/>
                    </w:rPr>
                    <w:t>负责财经情报分析系统、公司财务分析系统、股票智能诊断系统的开发；</w:t>
                  </w:r>
                </w:p>
                <w:p w:rsidR="001F6D91" w:rsidRDefault="001F6D91" w:rsidP="001F6D91">
                  <w:pPr>
                    <w:pStyle w:val="a9"/>
                    <w:numPr>
                      <w:ilvl w:val="0"/>
                      <w:numId w:val="15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根据之前版本的数据，使用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Java+layui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开发新版界面</w:t>
                  </w:r>
                </w:p>
                <w:p w:rsidR="001F6D91" w:rsidRDefault="001F6D91" w:rsidP="001F6D91">
                  <w:pPr>
                    <w:pStyle w:val="a9"/>
                    <w:numPr>
                      <w:ilvl w:val="0"/>
                      <w:numId w:val="15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将原来的PDF展现的四大报告开发为页面版，采用一页式下拉页面实现PDF的感觉，但比PDF更为方便灵活；</w:t>
                  </w:r>
                </w:p>
                <w:p w:rsidR="001F6D91" w:rsidRDefault="001F6D91" w:rsidP="001F6D91">
                  <w:pPr>
                    <w:pStyle w:val="a9"/>
                    <w:numPr>
                      <w:ilvl w:val="0"/>
                      <w:numId w:val="15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开发产品经理提出的新需求，例如波士顿矩阵，采用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Echarts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实现波士顿矩阵，根据各个公司的营业总收入定位该公司处于哪个状态；</w:t>
                  </w:r>
                </w:p>
                <w:p w:rsidR="001F6D91" w:rsidRPr="001F6D91" w:rsidRDefault="001F6D91" w:rsidP="001F6D91">
                  <w:pPr>
                    <w:snapToGrid w:val="0"/>
                    <w:spacing w:line="320" w:lineRule="exact"/>
                    <w:rPr>
                      <w:rFonts w:asciiTheme="minorEastAsia" w:hAnsiTheme="minorEastAsia" w:cstheme="minorEastAsia"/>
                      <w:sz w:val="22"/>
                    </w:rPr>
                  </w:pPr>
                </w:p>
                <w:p w:rsidR="001F6D91" w:rsidRPr="006C234E" w:rsidRDefault="0033102A" w:rsidP="001F6D91">
                  <w:pPr>
                    <w:pStyle w:val="a9"/>
                    <w:snapToGrid w:val="0"/>
                    <w:spacing w:line="320" w:lineRule="exact"/>
                    <w:ind w:left="1265" w:firstLineChars="0" w:firstLine="415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5</w:t>
                  </w:r>
                  <w:r w:rsidR="001F6D91" w:rsidRPr="002D01A4">
                    <w:rPr>
                      <w:rFonts w:asciiTheme="minorEastAsia" w:hAnsiTheme="minorEastAsia" w:cstheme="minorEastAsia" w:hint="eastAsia"/>
                      <w:sz w:val="22"/>
                    </w:rPr>
                    <w:t>、</w:t>
                  </w:r>
                  <w:r w:rsidR="001F6D91" w:rsidRPr="006C234E">
                    <w:rPr>
                      <w:rFonts w:asciiTheme="minorEastAsia" w:hAnsiTheme="minorEastAsia" w:cstheme="minorEastAsia" w:hint="eastAsia"/>
                      <w:b/>
                      <w:sz w:val="22"/>
                    </w:rPr>
                    <w:t>项目名称：</w:t>
                  </w:r>
                  <w:r w:rsidR="001F6D91">
                    <w:rPr>
                      <w:rFonts w:asciiTheme="minorEastAsia" w:hAnsiTheme="minorEastAsia" w:cstheme="minorEastAsia" w:hint="eastAsia"/>
                      <w:sz w:val="22"/>
                    </w:rPr>
                    <w:t>济安金信基金评价中心</w:t>
                  </w:r>
                </w:p>
                <w:p w:rsidR="001F6D91" w:rsidRDefault="001F6D91" w:rsidP="001F6D91">
                  <w:pPr>
                    <w:snapToGrid w:val="0"/>
                    <w:spacing w:line="320" w:lineRule="exact"/>
                    <w:ind w:firstLineChars="921" w:firstLine="2034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项目周期：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2018年10月--2019年3月</w:t>
                  </w:r>
                </w:p>
                <w:p w:rsidR="001F6D91" w:rsidRDefault="001F6D91" w:rsidP="001F6D91">
                  <w:pPr>
                    <w:snapToGrid w:val="0"/>
                    <w:spacing w:line="320" w:lineRule="exact"/>
                    <w:ind w:firstLineChars="921" w:firstLine="2034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开发环境：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Myeclipse2010 + JDK7 + Tomcat7 + SQL Server2012</w:t>
                  </w:r>
                </w:p>
                <w:p w:rsidR="001F6D91" w:rsidRDefault="001F6D91" w:rsidP="001F6D91">
                  <w:pPr>
                    <w:snapToGrid w:val="0"/>
                    <w:spacing w:line="320" w:lineRule="exact"/>
                    <w:ind w:left="1606" w:firstLine="42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项目架构</w:t>
                  </w: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：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SpringMVC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+ Spring+ 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MyBatis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+ JSP。</w:t>
                  </w:r>
                </w:p>
                <w:p w:rsidR="001F6D91" w:rsidRPr="001D017C" w:rsidRDefault="001F6D91" w:rsidP="001F6D91">
                  <w:pPr>
                    <w:snapToGrid w:val="0"/>
                    <w:spacing w:line="320" w:lineRule="exact"/>
                    <w:ind w:left="2026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项目描述：</w:t>
                  </w:r>
                  <w:r w:rsidRPr="009D4226"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济安金信基金评价中心隶属于北京济安金信科技有限公司。公司自2005年开始从事基金评价业务研究，从基金产品、基金公司到基金经理三个维度评级，具有完全独立基金评价理论体系，并自主研发了基金绩效评估与综合评价系统。</w:t>
                  </w:r>
                </w:p>
                <w:p w:rsidR="001F6D91" w:rsidRDefault="001F6D91" w:rsidP="001F6D91">
                  <w:pPr>
                    <w:snapToGrid w:val="0"/>
                    <w:spacing w:line="320" w:lineRule="exact"/>
                    <w:ind w:left="2026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 w:rsidRPr="005F36FF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责任描述：</w:t>
                  </w:r>
                </w:p>
                <w:p w:rsidR="001F6D91" w:rsidRDefault="001F6D91" w:rsidP="001F6D91">
                  <w:pPr>
                    <w:pStyle w:val="a9"/>
                    <w:numPr>
                      <w:ilvl w:val="0"/>
                      <w:numId w:val="18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使用html、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css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、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js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、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jquery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搭建</w:t>
                  </w:r>
                  <w:r w:rsidRPr="005F10D7">
                    <w:rPr>
                      <w:rFonts w:asciiTheme="minorEastAsia" w:hAnsiTheme="minorEastAsia" w:cstheme="minorEastAsia" w:hint="eastAsia"/>
                      <w:sz w:val="22"/>
                    </w:rPr>
                    <w:t>前端页面</w:t>
                  </w:r>
                </w:p>
                <w:p w:rsidR="001F6D91" w:rsidRPr="00A26075" w:rsidRDefault="001F6D91" w:rsidP="001F6D91">
                  <w:pPr>
                    <w:pStyle w:val="a9"/>
                    <w:numPr>
                      <w:ilvl w:val="0"/>
                      <w:numId w:val="18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使用SSM方式处理业务逻辑并返回到页面渲染</w:t>
                  </w:r>
                </w:p>
                <w:p w:rsidR="001F6D91" w:rsidRDefault="001F6D91" w:rsidP="001F6D91">
                  <w:pPr>
                    <w:pStyle w:val="a9"/>
                    <w:numPr>
                      <w:ilvl w:val="0"/>
                      <w:numId w:val="18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SQL编写及一些数据的处理</w:t>
                  </w:r>
                </w:p>
                <w:p w:rsidR="001F6D91" w:rsidRPr="005F10D7" w:rsidRDefault="001F6D91" w:rsidP="001F6D91">
                  <w:pPr>
                    <w:pStyle w:val="a9"/>
                    <w:snapToGrid w:val="0"/>
                    <w:spacing w:line="320" w:lineRule="exact"/>
                    <w:ind w:left="2940" w:firstLineChars="0" w:firstLine="0"/>
                    <w:rPr>
                      <w:rFonts w:asciiTheme="minorEastAsia" w:hAnsiTheme="minorEastAsia" w:cstheme="minorEastAsia"/>
                      <w:sz w:val="22"/>
                    </w:rPr>
                  </w:pPr>
                  <w:r w:rsidRPr="005F10D7">
                    <w:rPr>
                      <w:rFonts w:asciiTheme="minorEastAsia" w:hAnsiTheme="minorEastAsia" w:cstheme="minorEastAsia"/>
                      <w:sz w:val="22"/>
                    </w:rPr>
                    <w:br/>
                  </w:r>
                </w:p>
                <w:p w:rsidR="001F6D91" w:rsidRPr="00672586" w:rsidRDefault="001F6D91" w:rsidP="001F6D91">
                  <w:pPr>
                    <w:snapToGrid w:val="0"/>
                    <w:spacing w:line="320" w:lineRule="exact"/>
                    <w:rPr>
                      <w:rFonts w:asciiTheme="minorEastAsia" w:hAnsiTheme="minorEastAsia" w:cstheme="minorEastAsia"/>
                      <w:sz w:val="22"/>
                    </w:rPr>
                  </w:pPr>
                </w:p>
              </w:txbxContent>
            </v:textbox>
            <w10:wrap type="square"/>
          </v:shape>
        </w:pict>
      </w:r>
    </w:p>
    <w:p w:rsidR="00683B77" w:rsidRDefault="0062057B">
      <w:r>
        <w:rPr>
          <w:noProof/>
        </w:rPr>
        <w:lastRenderedPageBreak/>
        <w:pict>
          <v:shape id="_x0000_s1035" type="#_x0000_t202" style="position:absolute;left:0;text-align:left;margin-left:-.45pt;margin-top:-.95pt;width:522pt;height:768.85pt;z-index:251662336;mso-wrap-distance-left:9pt;mso-wrap-distance-top:0;mso-wrap-distance-right:9pt;mso-wrap-distance-bottom:0;mso-width-relative:page;mso-height-relative:page" o:gfxdata="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P1wydQAAAAHAQAA&#10;DwAAAAAAAAABACAAAAAiAAAAZHJzL2Rvd25yZXYueG1sUEsBAhQAFAAAAAgAh07iQIl1M9QdAgAA&#10;HgQAAA4AAAAAAAAAAQAgAAAAIwEAAGRycy9lMm9Eb2MueG1sUEsFBgAAAAAGAAYAWQEAALIFAAAA&#10;AA==&#10;" filled="f" stroked="f">
            <v:textbox style="mso-next-textbox:#_x0000_s1035">
              <w:txbxContent>
                <w:tbl>
                  <w:tblPr>
                    <w:tblStyle w:val="a8"/>
                    <w:tblW w:w="101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8441"/>
                  </w:tblGrid>
                  <w:tr w:rsidR="001F6D91">
                    <w:trPr>
                      <w:trHeight w:hRule="exact" w:val="662"/>
                    </w:trPr>
                    <w:tc>
                      <w:tcPr>
                        <w:tcW w:w="1701" w:type="dxa"/>
                        <w:tcBorders>
                          <w:bottom w:val="nil"/>
                        </w:tcBorders>
                        <w:shd w:val="clear" w:color="auto" w:fill="5B9BD5" w:themeFill="accent1"/>
                        <w:vAlign w:val="center"/>
                      </w:tcPr>
                      <w:p w:rsidR="001F6D91" w:rsidRDefault="001F6D91" w:rsidP="00351B7F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项目经验</w:t>
                        </w:r>
                      </w:p>
                    </w:tc>
                    <w:tc>
                      <w:tcPr>
                        <w:tcW w:w="8441" w:type="dxa"/>
                        <w:tcBorders>
                          <w:top w:val="dotDash" w:sz="24" w:space="0" w:color="5B9BD5" w:themeColor="accent1"/>
                          <w:bottom w:val="nil"/>
                        </w:tcBorders>
                        <w:vAlign w:val="center"/>
                      </w:tcPr>
                      <w:p w:rsidR="001F6D91" w:rsidRPr="00803770" w:rsidRDefault="0033102A" w:rsidP="00803770">
                        <w:pPr>
                          <w:snapToGrid w:val="0"/>
                          <w:spacing w:line="320" w:lineRule="exact"/>
                          <w:rPr>
                            <w:rFonts w:asciiTheme="minorEastAsia" w:hAnsiTheme="minorEastAsia" w:cs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sz w:val="22"/>
                          </w:rPr>
                          <w:t>6</w:t>
                        </w:r>
                        <w:r w:rsidR="001F6D91" w:rsidRPr="00803770">
                          <w:rPr>
                            <w:rFonts w:asciiTheme="minorEastAsia" w:hAnsiTheme="minorEastAsia" w:cstheme="minorEastAsia" w:hint="eastAsia"/>
                            <w:sz w:val="22"/>
                          </w:rPr>
                          <w:t>、</w:t>
                        </w:r>
                        <w:r w:rsidR="001F6D91" w:rsidRPr="00803770">
                          <w:rPr>
                            <w:rFonts w:asciiTheme="minorEastAsia" w:hAnsiTheme="minorEastAsia" w:cstheme="minorEastAsia" w:hint="eastAsia"/>
                            <w:b/>
                            <w:sz w:val="22"/>
                          </w:rPr>
                          <w:t>项目名称：</w:t>
                        </w:r>
                        <w:r w:rsidR="001F6D91">
                          <w:rPr>
                            <w:rFonts w:asciiTheme="minorEastAsia" w:hAnsiTheme="minorEastAsia" w:cstheme="minorEastAsia" w:hint="eastAsia"/>
                            <w:sz w:val="22"/>
                          </w:rPr>
                          <w:t>水木</w:t>
                        </w:r>
                        <w:proofErr w:type="gramStart"/>
                        <w:r w:rsidR="001F6D91">
                          <w:rPr>
                            <w:rFonts w:asciiTheme="minorEastAsia" w:hAnsiTheme="minorEastAsia" w:cstheme="minorEastAsia" w:hint="eastAsia"/>
                            <w:sz w:val="22"/>
                          </w:rPr>
                          <w:t>清芬官网</w:t>
                        </w:r>
                        <w:proofErr w:type="gramEnd"/>
                      </w:p>
                    </w:tc>
                  </w:tr>
                </w:tbl>
                <w:p w:rsidR="001F6D91" w:rsidRDefault="001F6D91" w:rsidP="001F6D91">
                  <w:pPr>
                    <w:snapToGrid w:val="0"/>
                    <w:spacing w:line="320" w:lineRule="exact"/>
                    <w:ind w:leftChars="700" w:left="1680" w:firstLineChars="150" w:firstLine="331"/>
                    <w:rPr>
                      <w:rFonts w:asciiTheme="minorEastAsia" w:hAnsiTheme="minorEastAsia" w:cstheme="minorEastAsia"/>
                      <w:sz w:val="22"/>
                    </w:rPr>
                  </w:pPr>
                  <w:r w:rsidRPr="005F10D7">
                    <w:rPr>
                      <w:rFonts w:asciiTheme="minorEastAsia" w:hAnsiTheme="minorEastAsia" w:cstheme="minorEastAsia" w:hint="eastAsia"/>
                      <w:b/>
                      <w:sz w:val="22"/>
                    </w:rPr>
                    <w:t>项目周期：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2017年12月</w:t>
                  </w:r>
                  <w:r>
                    <w:rPr>
                      <w:rFonts w:asciiTheme="minorEastAsia" w:hAnsiTheme="minorEastAsia" w:cstheme="minorEastAsia"/>
                      <w:sz w:val="22"/>
                    </w:rPr>
                    <w:t>—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2018年9月</w:t>
                  </w:r>
                </w:p>
                <w:p w:rsidR="001F6D91" w:rsidRDefault="001F6D91" w:rsidP="001F6D91">
                  <w:pPr>
                    <w:snapToGrid w:val="0"/>
                    <w:spacing w:line="320" w:lineRule="exact"/>
                    <w:ind w:left="168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 xml:space="preserve">   </w:t>
                  </w:r>
                  <w:r w:rsidRPr="005F10D7">
                    <w:rPr>
                      <w:rFonts w:asciiTheme="minorEastAsia" w:hAnsiTheme="minorEastAsia" w:cstheme="minorEastAsia" w:hint="eastAsia"/>
                      <w:b/>
                      <w:sz w:val="22"/>
                    </w:rPr>
                    <w:t>开发环境：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Eclipse + JDK7 + Tomcat7 + 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MySql</w:t>
                  </w:r>
                  <w:proofErr w:type="spellEnd"/>
                </w:p>
                <w:p w:rsidR="001F6D91" w:rsidRDefault="001F6D91" w:rsidP="001F6D91">
                  <w:pPr>
                    <w:snapToGrid w:val="0"/>
                    <w:spacing w:line="320" w:lineRule="exact"/>
                    <w:ind w:left="168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  </w:t>
                  </w:r>
                  <w:r w:rsidRPr="005F10D7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项目架构：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SpringMVC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+ Spring+ 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MyBatis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+ JSP。</w:t>
                  </w:r>
                </w:p>
                <w:p w:rsidR="001F6D91" w:rsidRDefault="001F6D91" w:rsidP="001F6D91">
                  <w:pPr>
                    <w:snapToGrid w:val="0"/>
                    <w:spacing w:line="320" w:lineRule="exact"/>
                    <w:ind w:left="168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  </w:t>
                  </w:r>
                  <w:r w:rsidRPr="005F10D7">
                    <w:rPr>
                      <w:rFonts w:asciiTheme="minorEastAsia" w:hAnsiTheme="minorEastAsia" w:cstheme="minorEastAsia" w:hint="eastAsia"/>
                      <w:b/>
                      <w:sz w:val="22"/>
                      <w:szCs w:val="22"/>
                    </w:rPr>
                    <w:t>项目描述：</w:t>
                  </w: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水木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清芬官网是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>北京水木清芬教育科技有限公司官网。其中实现了基本的用户登录，展示师资力量、学员案例、课程信息等内容。</w:t>
                  </w:r>
                </w:p>
                <w:p w:rsidR="001F6D91" w:rsidRDefault="001F6D91" w:rsidP="001F6D91">
                  <w:pPr>
                    <w:snapToGrid w:val="0"/>
                    <w:spacing w:line="320" w:lineRule="exact"/>
                    <w:ind w:left="1680"/>
                    <w:rPr>
                      <w:rFonts w:asciiTheme="minorEastAsia" w:hAnsiTheme="minorEastAsia" w:cs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  <w:szCs w:val="22"/>
                    </w:rPr>
                    <w:t xml:space="preserve">   责任描述：</w:t>
                  </w:r>
                </w:p>
                <w:p w:rsidR="001F6D91" w:rsidRDefault="001F6D91" w:rsidP="001F6D91">
                  <w:pPr>
                    <w:pStyle w:val="a9"/>
                    <w:numPr>
                      <w:ilvl w:val="0"/>
                      <w:numId w:val="19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使用html、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css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、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js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、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jquery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搭建</w:t>
                  </w:r>
                  <w:r w:rsidRPr="005F10D7">
                    <w:rPr>
                      <w:rFonts w:asciiTheme="minorEastAsia" w:hAnsiTheme="minorEastAsia" w:cstheme="minorEastAsia" w:hint="eastAsia"/>
                      <w:sz w:val="22"/>
                    </w:rPr>
                    <w:t>前端页面</w:t>
                  </w:r>
                </w:p>
                <w:p w:rsidR="001F6D91" w:rsidRDefault="001F6D91" w:rsidP="001F6D91">
                  <w:pPr>
                    <w:pStyle w:val="a9"/>
                    <w:numPr>
                      <w:ilvl w:val="0"/>
                      <w:numId w:val="19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后端接口开发，处理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增删改查数据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接口</w:t>
                  </w:r>
                </w:p>
                <w:p w:rsidR="001F6D91" w:rsidRPr="005F10D7" w:rsidRDefault="001F6D91" w:rsidP="001F6D91">
                  <w:pPr>
                    <w:pStyle w:val="a9"/>
                    <w:numPr>
                      <w:ilvl w:val="0"/>
                      <w:numId w:val="19"/>
                    </w:numPr>
                    <w:snapToGrid w:val="0"/>
                    <w:spacing w:line="320" w:lineRule="exact"/>
                    <w:ind w:firstLineChars="0"/>
                    <w:rPr>
                      <w:rFonts w:asciiTheme="minorEastAsia" w:hAnsiTheme="minorEastAsia" w:cstheme="minorEastAsia"/>
                      <w:sz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2"/>
                    </w:rPr>
                    <w:t>数据库维护和SQL语句编写</w:t>
                  </w:r>
                  <w:r w:rsidRPr="005F10D7">
                    <w:rPr>
                      <w:rFonts w:asciiTheme="minorEastAsia" w:hAnsiTheme="minorEastAsia" w:cstheme="minorEastAsia"/>
                      <w:sz w:val="22"/>
                    </w:rPr>
                    <w:br/>
                  </w:r>
                </w:p>
                <w:tbl>
                  <w:tblPr>
                    <w:tblStyle w:val="a8"/>
                    <w:tblW w:w="101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8441"/>
                  </w:tblGrid>
                  <w:tr w:rsidR="001F6D91" w:rsidTr="005E2BC9">
                    <w:trPr>
                      <w:trHeight w:hRule="exact" w:val="632"/>
                    </w:trPr>
                    <w:tc>
                      <w:tcPr>
                        <w:tcW w:w="1701" w:type="dxa"/>
                        <w:tcBorders>
                          <w:bottom w:val="nil"/>
                        </w:tcBorders>
                        <w:shd w:val="clear" w:color="auto" w:fill="5B9BD5" w:themeFill="accent1"/>
                        <w:vAlign w:val="center"/>
                      </w:tcPr>
                      <w:p w:rsidR="001F6D91" w:rsidRDefault="001F6D91" w:rsidP="005E2BC9">
                        <w:pPr>
                          <w:spacing w:line="320" w:lineRule="exact"/>
                          <w:jc w:val="center"/>
                          <w:rPr>
                            <w:rFonts w:asciiTheme="minorEastAsia" w:hAnsiTheme="minorEastAsia" w:cstheme="minor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自我评价</w:t>
                        </w:r>
                      </w:p>
                    </w:tc>
                    <w:tc>
                      <w:tcPr>
                        <w:tcW w:w="8441" w:type="dxa"/>
                        <w:tcBorders>
                          <w:top w:val="dotDash" w:sz="24" w:space="0" w:color="5B9BD5" w:themeColor="accent1"/>
                          <w:bottom w:val="nil"/>
                        </w:tcBorders>
                        <w:vAlign w:val="center"/>
                      </w:tcPr>
                      <w:p w:rsidR="001F6D91" w:rsidRDefault="001F6D91" w:rsidP="005E2BC9">
                        <w:pPr>
                          <w:spacing w:line="320" w:lineRule="exact"/>
                          <w:rPr>
                            <w:rFonts w:asciiTheme="minorEastAsia" w:hAnsiTheme="minorEastAsia" w:cstheme="minorEastAsia"/>
                            <w:b/>
                            <w:bCs/>
                            <w:sz w:val="20"/>
                            <w:szCs w:val="21"/>
                          </w:rPr>
                        </w:pPr>
                      </w:p>
                    </w:tc>
                  </w:tr>
                </w:tbl>
                <w:p w:rsidR="001F6D91" w:rsidRDefault="001F6D91" w:rsidP="001F6D91">
                  <w:pPr>
                    <w:snapToGrid w:val="0"/>
                    <w:spacing w:line="320" w:lineRule="exact"/>
                    <w:ind w:leftChars="400" w:left="960" w:rightChars="400" w:right="960" w:firstLineChars="200" w:firstLine="400"/>
                    <w:rPr>
                      <w:rFonts w:asciiTheme="minorEastAsia" w:hAnsiTheme="minorEastAsia" w:cstheme="minorEastAsia"/>
                      <w:sz w:val="20"/>
                      <w:szCs w:val="21"/>
                    </w:rPr>
                  </w:pPr>
                  <w:r w:rsidRPr="007D34E8">
                    <w:rPr>
                      <w:rFonts w:asciiTheme="minorEastAsia" w:hAnsiTheme="minorEastAsia" w:cstheme="minorEastAsia" w:hint="eastAsia"/>
                      <w:sz w:val="20"/>
                      <w:szCs w:val="21"/>
                    </w:rPr>
                    <w:t>踏实好学，</w:t>
                  </w:r>
                  <w:r>
                    <w:rPr>
                      <w:rFonts w:asciiTheme="minorEastAsia" w:hAnsiTheme="minorEastAsia" w:cstheme="minorEastAsia" w:hint="eastAsia"/>
                      <w:sz w:val="20"/>
                      <w:szCs w:val="21"/>
                    </w:rPr>
                    <w:t>有</w:t>
                  </w:r>
                  <w:r w:rsidRPr="007D34E8">
                    <w:rPr>
                      <w:rFonts w:asciiTheme="minorEastAsia" w:hAnsiTheme="minorEastAsia" w:cstheme="minorEastAsia" w:hint="eastAsia"/>
                      <w:sz w:val="20"/>
                      <w:szCs w:val="21"/>
                    </w:rPr>
                    <w:t>良好的钻研能力、学习能力、团队协作能力，</w:t>
                  </w:r>
                  <w:r>
                    <w:rPr>
                      <w:rFonts w:asciiTheme="minorEastAsia" w:hAnsiTheme="minorEastAsia" w:cstheme="minorEastAsia" w:hint="eastAsia"/>
                      <w:sz w:val="20"/>
                      <w:szCs w:val="21"/>
                    </w:rPr>
                    <w:t>能够适应有压力的工作，事业心强；</w:t>
                  </w:r>
                  <w:r w:rsidRPr="007D34E8">
                    <w:rPr>
                      <w:rFonts w:asciiTheme="minorEastAsia" w:hAnsiTheme="minorEastAsia" w:cstheme="minorEastAsia" w:hint="eastAsia"/>
                      <w:sz w:val="20"/>
                      <w:szCs w:val="21"/>
                    </w:rPr>
                    <w:t>敢于面对风险，承担压力；为人坦诚，守信。</w:t>
                  </w:r>
                </w:p>
                <w:p w:rsidR="001F6D91" w:rsidRDefault="001F6D91" w:rsidP="001F6D91">
                  <w:pPr>
                    <w:snapToGrid w:val="0"/>
                    <w:spacing w:line="320" w:lineRule="exact"/>
                    <w:ind w:leftChars="400" w:left="960" w:rightChars="400" w:right="960" w:firstLineChars="200" w:firstLine="400"/>
                    <w:rPr>
                      <w:rFonts w:asciiTheme="minorEastAsia" w:hAnsiTheme="minorEastAsia" w:cstheme="minorEastAsia"/>
                      <w:sz w:val="2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0"/>
                      <w:szCs w:val="21"/>
                    </w:rPr>
                    <w:t>工作上，有良好的编码规范与编写能力，能够独立完成代码开发，能</w:t>
                  </w:r>
                  <w:r w:rsidRPr="00351B7F">
                    <w:rPr>
                      <w:rFonts w:asciiTheme="minorEastAsia" w:hAnsiTheme="minorEastAsia" w:cstheme="minorEastAsia" w:hint="eastAsia"/>
                      <w:sz w:val="20"/>
                      <w:szCs w:val="21"/>
                    </w:rPr>
                    <w:t>通过整合不同的技术或框架来简化应用开发。</w:t>
                  </w:r>
                  <w:r>
                    <w:rPr>
                      <w:rFonts w:asciiTheme="minorEastAsia" w:hAnsiTheme="minorEastAsia" w:cstheme="minorEastAsia" w:hint="eastAsia"/>
                      <w:sz w:val="20"/>
                      <w:szCs w:val="21"/>
                    </w:rPr>
                    <w:t>有BUG或者需求时，能够很快的完成任务</w:t>
                  </w:r>
                  <w:r w:rsidRPr="00351B7F">
                    <w:rPr>
                      <w:rFonts w:asciiTheme="minorEastAsia" w:hAnsiTheme="minorEastAsia" w:cstheme="minorEastAsia" w:hint="eastAsia"/>
                      <w:sz w:val="20"/>
                      <w:szCs w:val="21"/>
                    </w:rPr>
                    <w:t>，并能够灵活的解决开发中遇到的一些问题。</w:t>
                  </w:r>
                </w:p>
                <w:p w:rsidR="001F6D91" w:rsidRPr="007D34E8" w:rsidRDefault="001F6D91" w:rsidP="001F6D91">
                  <w:pPr>
                    <w:snapToGrid w:val="0"/>
                    <w:spacing w:line="320" w:lineRule="exact"/>
                    <w:ind w:leftChars="400" w:left="960" w:rightChars="400" w:right="960" w:firstLineChars="200" w:firstLine="400"/>
                    <w:rPr>
                      <w:rFonts w:asciiTheme="minorEastAsia" w:hAnsiTheme="minorEastAsia" w:cstheme="minorEastAsia"/>
                      <w:sz w:val="2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0"/>
                      <w:szCs w:val="21"/>
                    </w:rPr>
                    <w:t>感谢贵公司翻阅我的简历，很期待您的回复。</w:t>
                  </w:r>
                </w:p>
                <w:p w:rsidR="001F6D91" w:rsidRPr="00672586" w:rsidRDefault="001F6D91" w:rsidP="001F6D91">
                  <w:pPr>
                    <w:snapToGrid w:val="0"/>
                    <w:spacing w:line="320" w:lineRule="exact"/>
                    <w:rPr>
                      <w:rFonts w:asciiTheme="minorEastAsia" w:hAnsiTheme="minorEastAsia" w:cstheme="minorEastAsia"/>
                      <w:sz w:val="22"/>
                    </w:rPr>
                  </w:pPr>
                </w:p>
              </w:txbxContent>
            </v:textbox>
            <w10:wrap type="square"/>
          </v:shape>
        </w:pict>
      </w:r>
    </w:p>
    <w:sectPr w:rsidR="00683B77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7B" w:rsidRDefault="0062057B" w:rsidP="00B52FD8">
      <w:r>
        <w:separator/>
      </w:r>
    </w:p>
  </w:endnote>
  <w:endnote w:type="continuationSeparator" w:id="0">
    <w:p w:rsidR="0062057B" w:rsidRDefault="0062057B" w:rsidP="00B5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7B" w:rsidRDefault="0062057B" w:rsidP="00B52FD8">
      <w:r>
        <w:separator/>
      </w:r>
    </w:p>
  </w:footnote>
  <w:footnote w:type="continuationSeparator" w:id="0">
    <w:p w:rsidR="0062057B" w:rsidRDefault="0062057B" w:rsidP="00B5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D78378"/>
    <w:multiLevelType w:val="multilevel"/>
    <w:tmpl w:val="D9D78378"/>
    <w:lvl w:ilvl="0">
      <w:start w:val="1"/>
      <w:numFmt w:val="decimal"/>
      <w:lvlText w:val="%1."/>
      <w:lvlJc w:val="left"/>
      <w:pPr>
        <w:ind w:left="46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5040"/>
        </w:tabs>
        <w:ind w:left="50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5460"/>
        </w:tabs>
        <w:ind w:left="54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5880"/>
        </w:tabs>
        <w:ind w:left="58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6300"/>
        </w:tabs>
        <w:ind w:left="63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6720"/>
        </w:tabs>
        <w:ind w:left="67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7140"/>
        </w:tabs>
        <w:ind w:left="71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7560"/>
        </w:tabs>
        <w:ind w:left="75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7980"/>
        </w:tabs>
        <w:ind w:left="7980" w:hanging="420"/>
      </w:pPr>
      <w:rPr>
        <w:rFonts w:hint="default"/>
      </w:rPr>
    </w:lvl>
  </w:abstractNum>
  <w:abstractNum w:abstractNumId="1">
    <w:nsid w:val="DC9FBB04"/>
    <w:multiLevelType w:val="singleLevel"/>
    <w:tmpl w:val="DC9FBB0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66A5140"/>
    <w:multiLevelType w:val="singleLevel"/>
    <w:tmpl w:val="E66A5140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6B91F87"/>
    <w:multiLevelType w:val="hybridMultilevel"/>
    <w:tmpl w:val="68BC6DBE"/>
    <w:lvl w:ilvl="0" w:tplc="0409000F">
      <w:start w:val="1"/>
      <w:numFmt w:val="decimal"/>
      <w:lvlText w:val="%1."/>
      <w:lvlJc w:val="left"/>
      <w:pPr>
        <w:ind w:left="2940" w:hanging="420"/>
      </w:pPr>
    </w:lvl>
    <w:lvl w:ilvl="1" w:tplc="04090019" w:tentative="1">
      <w:start w:val="1"/>
      <w:numFmt w:val="lowerLetter"/>
      <w:lvlText w:val="%2)"/>
      <w:lvlJc w:val="left"/>
      <w:pPr>
        <w:ind w:left="3360" w:hanging="420"/>
      </w:pPr>
    </w:lvl>
    <w:lvl w:ilvl="2" w:tplc="0409001B" w:tentative="1">
      <w:start w:val="1"/>
      <w:numFmt w:val="lowerRoman"/>
      <w:lvlText w:val="%3."/>
      <w:lvlJc w:val="righ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9" w:tentative="1">
      <w:start w:val="1"/>
      <w:numFmt w:val="lowerLetter"/>
      <w:lvlText w:val="%5)"/>
      <w:lvlJc w:val="left"/>
      <w:pPr>
        <w:ind w:left="4620" w:hanging="420"/>
      </w:pPr>
    </w:lvl>
    <w:lvl w:ilvl="5" w:tplc="0409001B" w:tentative="1">
      <w:start w:val="1"/>
      <w:numFmt w:val="lowerRoman"/>
      <w:lvlText w:val="%6."/>
      <w:lvlJc w:val="righ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9" w:tentative="1">
      <w:start w:val="1"/>
      <w:numFmt w:val="lowerLetter"/>
      <w:lvlText w:val="%8)"/>
      <w:lvlJc w:val="left"/>
      <w:pPr>
        <w:ind w:left="5880" w:hanging="420"/>
      </w:pPr>
    </w:lvl>
    <w:lvl w:ilvl="8" w:tplc="0409001B" w:tentative="1">
      <w:start w:val="1"/>
      <w:numFmt w:val="lowerRoman"/>
      <w:lvlText w:val="%9."/>
      <w:lvlJc w:val="right"/>
      <w:pPr>
        <w:ind w:left="6300" w:hanging="420"/>
      </w:pPr>
    </w:lvl>
  </w:abstractNum>
  <w:abstractNum w:abstractNumId="4">
    <w:nsid w:val="071307BC"/>
    <w:multiLevelType w:val="hybridMultilevel"/>
    <w:tmpl w:val="C13A8552"/>
    <w:lvl w:ilvl="0" w:tplc="0409000F">
      <w:start w:val="1"/>
      <w:numFmt w:val="decimal"/>
      <w:lvlText w:val="%1."/>
      <w:lvlJc w:val="left"/>
      <w:pPr>
        <w:ind w:left="2940" w:hanging="420"/>
      </w:pPr>
    </w:lvl>
    <w:lvl w:ilvl="1" w:tplc="04090019" w:tentative="1">
      <w:start w:val="1"/>
      <w:numFmt w:val="lowerLetter"/>
      <w:lvlText w:val="%2)"/>
      <w:lvlJc w:val="left"/>
      <w:pPr>
        <w:ind w:left="3360" w:hanging="420"/>
      </w:pPr>
    </w:lvl>
    <w:lvl w:ilvl="2" w:tplc="0409001B" w:tentative="1">
      <w:start w:val="1"/>
      <w:numFmt w:val="lowerRoman"/>
      <w:lvlText w:val="%3."/>
      <w:lvlJc w:val="righ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9" w:tentative="1">
      <w:start w:val="1"/>
      <w:numFmt w:val="lowerLetter"/>
      <w:lvlText w:val="%5)"/>
      <w:lvlJc w:val="left"/>
      <w:pPr>
        <w:ind w:left="4620" w:hanging="420"/>
      </w:pPr>
    </w:lvl>
    <w:lvl w:ilvl="5" w:tplc="0409001B" w:tentative="1">
      <w:start w:val="1"/>
      <w:numFmt w:val="lowerRoman"/>
      <w:lvlText w:val="%6."/>
      <w:lvlJc w:val="righ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9" w:tentative="1">
      <w:start w:val="1"/>
      <w:numFmt w:val="lowerLetter"/>
      <w:lvlText w:val="%8)"/>
      <w:lvlJc w:val="left"/>
      <w:pPr>
        <w:ind w:left="5880" w:hanging="420"/>
      </w:pPr>
    </w:lvl>
    <w:lvl w:ilvl="8" w:tplc="0409001B" w:tentative="1">
      <w:start w:val="1"/>
      <w:numFmt w:val="lowerRoman"/>
      <w:lvlText w:val="%9."/>
      <w:lvlJc w:val="right"/>
      <w:pPr>
        <w:ind w:left="6300" w:hanging="420"/>
      </w:pPr>
    </w:lvl>
  </w:abstractNum>
  <w:abstractNum w:abstractNumId="5">
    <w:nsid w:val="122C683B"/>
    <w:multiLevelType w:val="hybridMultilevel"/>
    <w:tmpl w:val="CEE0132A"/>
    <w:lvl w:ilvl="0" w:tplc="0409000F">
      <w:start w:val="1"/>
      <w:numFmt w:val="decimal"/>
      <w:lvlText w:val="%1."/>
      <w:lvlJc w:val="left"/>
      <w:pPr>
        <w:ind w:left="2940" w:hanging="420"/>
      </w:pPr>
    </w:lvl>
    <w:lvl w:ilvl="1" w:tplc="04090019" w:tentative="1">
      <w:start w:val="1"/>
      <w:numFmt w:val="lowerLetter"/>
      <w:lvlText w:val="%2)"/>
      <w:lvlJc w:val="left"/>
      <w:pPr>
        <w:ind w:left="3360" w:hanging="420"/>
      </w:pPr>
    </w:lvl>
    <w:lvl w:ilvl="2" w:tplc="0409001B" w:tentative="1">
      <w:start w:val="1"/>
      <w:numFmt w:val="lowerRoman"/>
      <w:lvlText w:val="%3."/>
      <w:lvlJc w:val="righ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9" w:tentative="1">
      <w:start w:val="1"/>
      <w:numFmt w:val="lowerLetter"/>
      <w:lvlText w:val="%5)"/>
      <w:lvlJc w:val="left"/>
      <w:pPr>
        <w:ind w:left="4620" w:hanging="420"/>
      </w:pPr>
    </w:lvl>
    <w:lvl w:ilvl="5" w:tplc="0409001B" w:tentative="1">
      <w:start w:val="1"/>
      <w:numFmt w:val="lowerRoman"/>
      <w:lvlText w:val="%6."/>
      <w:lvlJc w:val="righ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9" w:tentative="1">
      <w:start w:val="1"/>
      <w:numFmt w:val="lowerLetter"/>
      <w:lvlText w:val="%8)"/>
      <w:lvlJc w:val="left"/>
      <w:pPr>
        <w:ind w:left="5880" w:hanging="420"/>
      </w:pPr>
    </w:lvl>
    <w:lvl w:ilvl="8" w:tplc="0409001B" w:tentative="1">
      <w:start w:val="1"/>
      <w:numFmt w:val="lowerRoman"/>
      <w:lvlText w:val="%9."/>
      <w:lvlJc w:val="right"/>
      <w:pPr>
        <w:ind w:left="6300" w:hanging="420"/>
      </w:pPr>
    </w:lvl>
  </w:abstractNum>
  <w:abstractNum w:abstractNumId="6">
    <w:nsid w:val="148A37BB"/>
    <w:multiLevelType w:val="hybridMultilevel"/>
    <w:tmpl w:val="64E4FCC0"/>
    <w:lvl w:ilvl="0" w:tplc="0409000F">
      <w:start w:val="1"/>
      <w:numFmt w:val="decimal"/>
      <w:lvlText w:val="%1."/>
      <w:lvlJc w:val="left"/>
      <w:pPr>
        <w:ind w:left="2269" w:hanging="420"/>
      </w:pPr>
    </w:lvl>
    <w:lvl w:ilvl="1" w:tplc="04090019">
      <w:start w:val="1"/>
      <w:numFmt w:val="lowerLetter"/>
      <w:lvlText w:val="%2)"/>
      <w:lvlJc w:val="left"/>
      <w:pPr>
        <w:ind w:left="2689" w:hanging="420"/>
      </w:pPr>
    </w:lvl>
    <w:lvl w:ilvl="2" w:tplc="0409001B">
      <w:start w:val="1"/>
      <w:numFmt w:val="lowerRoman"/>
      <w:lvlText w:val="%3."/>
      <w:lvlJc w:val="right"/>
      <w:pPr>
        <w:ind w:left="3109" w:hanging="420"/>
      </w:pPr>
    </w:lvl>
    <w:lvl w:ilvl="3" w:tplc="0409000F">
      <w:start w:val="1"/>
      <w:numFmt w:val="decimal"/>
      <w:lvlText w:val="%4."/>
      <w:lvlJc w:val="left"/>
      <w:pPr>
        <w:ind w:left="3529" w:hanging="420"/>
      </w:pPr>
    </w:lvl>
    <w:lvl w:ilvl="4" w:tplc="04090019" w:tentative="1">
      <w:start w:val="1"/>
      <w:numFmt w:val="lowerLetter"/>
      <w:lvlText w:val="%5)"/>
      <w:lvlJc w:val="left"/>
      <w:pPr>
        <w:ind w:left="3949" w:hanging="420"/>
      </w:pPr>
    </w:lvl>
    <w:lvl w:ilvl="5" w:tplc="0409001B" w:tentative="1">
      <w:start w:val="1"/>
      <w:numFmt w:val="lowerRoman"/>
      <w:lvlText w:val="%6."/>
      <w:lvlJc w:val="right"/>
      <w:pPr>
        <w:ind w:left="4369" w:hanging="420"/>
      </w:pPr>
    </w:lvl>
    <w:lvl w:ilvl="6" w:tplc="0409000F" w:tentative="1">
      <w:start w:val="1"/>
      <w:numFmt w:val="decimal"/>
      <w:lvlText w:val="%7."/>
      <w:lvlJc w:val="left"/>
      <w:pPr>
        <w:ind w:left="4789" w:hanging="420"/>
      </w:pPr>
    </w:lvl>
    <w:lvl w:ilvl="7" w:tplc="04090019" w:tentative="1">
      <w:start w:val="1"/>
      <w:numFmt w:val="lowerLetter"/>
      <w:lvlText w:val="%8)"/>
      <w:lvlJc w:val="left"/>
      <w:pPr>
        <w:ind w:left="5209" w:hanging="420"/>
      </w:pPr>
    </w:lvl>
    <w:lvl w:ilvl="8" w:tplc="0409001B" w:tentative="1">
      <w:start w:val="1"/>
      <w:numFmt w:val="lowerRoman"/>
      <w:lvlText w:val="%9."/>
      <w:lvlJc w:val="right"/>
      <w:pPr>
        <w:ind w:left="5629" w:hanging="420"/>
      </w:pPr>
    </w:lvl>
  </w:abstractNum>
  <w:abstractNum w:abstractNumId="7">
    <w:nsid w:val="1A1A2001"/>
    <w:multiLevelType w:val="multilevel"/>
    <w:tmpl w:val="D9D78378"/>
    <w:lvl w:ilvl="0">
      <w:start w:val="1"/>
      <w:numFmt w:val="decimal"/>
      <w:lvlText w:val="%1."/>
      <w:lvlJc w:val="left"/>
      <w:pPr>
        <w:ind w:left="210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200"/>
        </w:tabs>
        <w:ind w:left="420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4620"/>
        </w:tabs>
        <w:ind w:left="462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5040"/>
        </w:tabs>
        <w:ind w:left="504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5460"/>
        </w:tabs>
        <w:ind w:left="5460" w:hanging="420"/>
      </w:pPr>
      <w:rPr>
        <w:rFonts w:hint="default"/>
      </w:rPr>
    </w:lvl>
  </w:abstractNum>
  <w:abstractNum w:abstractNumId="8">
    <w:nsid w:val="1F07A452"/>
    <w:multiLevelType w:val="singleLevel"/>
    <w:tmpl w:val="1F07A45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266829AB"/>
    <w:multiLevelType w:val="hybridMultilevel"/>
    <w:tmpl w:val="C13A8552"/>
    <w:lvl w:ilvl="0" w:tplc="0409000F">
      <w:start w:val="1"/>
      <w:numFmt w:val="decimal"/>
      <w:lvlText w:val="%1."/>
      <w:lvlJc w:val="left"/>
      <w:pPr>
        <w:ind w:left="2940" w:hanging="420"/>
      </w:pPr>
    </w:lvl>
    <w:lvl w:ilvl="1" w:tplc="04090019" w:tentative="1">
      <w:start w:val="1"/>
      <w:numFmt w:val="lowerLetter"/>
      <w:lvlText w:val="%2)"/>
      <w:lvlJc w:val="left"/>
      <w:pPr>
        <w:ind w:left="3360" w:hanging="420"/>
      </w:pPr>
    </w:lvl>
    <w:lvl w:ilvl="2" w:tplc="0409001B" w:tentative="1">
      <w:start w:val="1"/>
      <w:numFmt w:val="lowerRoman"/>
      <w:lvlText w:val="%3."/>
      <w:lvlJc w:val="righ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9" w:tentative="1">
      <w:start w:val="1"/>
      <w:numFmt w:val="lowerLetter"/>
      <w:lvlText w:val="%5)"/>
      <w:lvlJc w:val="left"/>
      <w:pPr>
        <w:ind w:left="4620" w:hanging="420"/>
      </w:pPr>
    </w:lvl>
    <w:lvl w:ilvl="5" w:tplc="0409001B" w:tentative="1">
      <w:start w:val="1"/>
      <w:numFmt w:val="lowerRoman"/>
      <w:lvlText w:val="%6."/>
      <w:lvlJc w:val="righ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9" w:tentative="1">
      <w:start w:val="1"/>
      <w:numFmt w:val="lowerLetter"/>
      <w:lvlText w:val="%8)"/>
      <w:lvlJc w:val="left"/>
      <w:pPr>
        <w:ind w:left="5880" w:hanging="420"/>
      </w:pPr>
    </w:lvl>
    <w:lvl w:ilvl="8" w:tplc="0409001B" w:tentative="1">
      <w:start w:val="1"/>
      <w:numFmt w:val="lowerRoman"/>
      <w:lvlText w:val="%9."/>
      <w:lvlJc w:val="right"/>
      <w:pPr>
        <w:ind w:left="6300" w:hanging="420"/>
      </w:pPr>
    </w:lvl>
  </w:abstractNum>
  <w:abstractNum w:abstractNumId="10">
    <w:nsid w:val="32F0540E"/>
    <w:multiLevelType w:val="hybridMultilevel"/>
    <w:tmpl w:val="B240D61A"/>
    <w:lvl w:ilvl="0" w:tplc="0409000F">
      <w:start w:val="1"/>
      <w:numFmt w:val="decimal"/>
      <w:lvlText w:val="%1."/>
      <w:lvlJc w:val="left"/>
      <w:pPr>
        <w:ind w:left="3360" w:hanging="420"/>
      </w:pPr>
    </w:lvl>
    <w:lvl w:ilvl="1" w:tplc="04090019" w:tentative="1">
      <w:start w:val="1"/>
      <w:numFmt w:val="lowerLetter"/>
      <w:lvlText w:val="%2)"/>
      <w:lvlJc w:val="left"/>
      <w:pPr>
        <w:ind w:left="3780" w:hanging="420"/>
      </w:pPr>
    </w:lvl>
    <w:lvl w:ilvl="2" w:tplc="0409001B" w:tentative="1">
      <w:start w:val="1"/>
      <w:numFmt w:val="lowerRoman"/>
      <w:lvlText w:val="%3."/>
      <w:lvlJc w:val="righ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9" w:tentative="1">
      <w:start w:val="1"/>
      <w:numFmt w:val="lowerLetter"/>
      <w:lvlText w:val="%5)"/>
      <w:lvlJc w:val="left"/>
      <w:pPr>
        <w:ind w:left="5040" w:hanging="420"/>
      </w:pPr>
    </w:lvl>
    <w:lvl w:ilvl="5" w:tplc="0409001B" w:tentative="1">
      <w:start w:val="1"/>
      <w:numFmt w:val="lowerRoman"/>
      <w:lvlText w:val="%6."/>
      <w:lvlJc w:val="righ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9" w:tentative="1">
      <w:start w:val="1"/>
      <w:numFmt w:val="lowerLetter"/>
      <w:lvlText w:val="%8)"/>
      <w:lvlJc w:val="left"/>
      <w:pPr>
        <w:ind w:left="6300" w:hanging="420"/>
      </w:pPr>
    </w:lvl>
    <w:lvl w:ilvl="8" w:tplc="0409001B" w:tentative="1">
      <w:start w:val="1"/>
      <w:numFmt w:val="lowerRoman"/>
      <w:lvlText w:val="%9."/>
      <w:lvlJc w:val="right"/>
      <w:pPr>
        <w:ind w:left="6720" w:hanging="420"/>
      </w:pPr>
    </w:lvl>
  </w:abstractNum>
  <w:abstractNum w:abstractNumId="11">
    <w:nsid w:val="367F5222"/>
    <w:multiLevelType w:val="hybridMultilevel"/>
    <w:tmpl w:val="73446A0C"/>
    <w:lvl w:ilvl="0" w:tplc="0409000F">
      <w:start w:val="1"/>
      <w:numFmt w:val="decimal"/>
      <w:lvlText w:val="%1."/>
      <w:lvlJc w:val="left"/>
      <w:pPr>
        <w:ind w:left="2943" w:hanging="420"/>
      </w:pPr>
    </w:lvl>
    <w:lvl w:ilvl="1" w:tplc="04090019" w:tentative="1">
      <w:start w:val="1"/>
      <w:numFmt w:val="lowerLetter"/>
      <w:lvlText w:val="%2)"/>
      <w:lvlJc w:val="left"/>
      <w:pPr>
        <w:ind w:left="3363" w:hanging="420"/>
      </w:pPr>
    </w:lvl>
    <w:lvl w:ilvl="2" w:tplc="0409001B" w:tentative="1">
      <w:start w:val="1"/>
      <w:numFmt w:val="lowerRoman"/>
      <w:lvlText w:val="%3."/>
      <w:lvlJc w:val="right"/>
      <w:pPr>
        <w:ind w:left="3783" w:hanging="420"/>
      </w:pPr>
    </w:lvl>
    <w:lvl w:ilvl="3" w:tplc="0409000F" w:tentative="1">
      <w:start w:val="1"/>
      <w:numFmt w:val="decimal"/>
      <w:lvlText w:val="%4."/>
      <w:lvlJc w:val="left"/>
      <w:pPr>
        <w:ind w:left="4203" w:hanging="420"/>
      </w:pPr>
    </w:lvl>
    <w:lvl w:ilvl="4" w:tplc="04090019" w:tentative="1">
      <w:start w:val="1"/>
      <w:numFmt w:val="lowerLetter"/>
      <w:lvlText w:val="%5)"/>
      <w:lvlJc w:val="left"/>
      <w:pPr>
        <w:ind w:left="4623" w:hanging="420"/>
      </w:pPr>
    </w:lvl>
    <w:lvl w:ilvl="5" w:tplc="0409001B" w:tentative="1">
      <w:start w:val="1"/>
      <w:numFmt w:val="lowerRoman"/>
      <w:lvlText w:val="%6."/>
      <w:lvlJc w:val="right"/>
      <w:pPr>
        <w:ind w:left="5043" w:hanging="420"/>
      </w:pPr>
    </w:lvl>
    <w:lvl w:ilvl="6" w:tplc="0409000F" w:tentative="1">
      <w:start w:val="1"/>
      <w:numFmt w:val="decimal"/>
      <w:lvlText w:val="%7."/>
      <w:lvlJc w:val="left"/>
      <w:pPr>
        <w:ind w:left="5463" w:hanging="420"/>
      </w:pPr>
    </w:lvl>
    <w:lvl w:ilvl="7" w:tplc="04090019" w:tentative="1">
      <w:start w:val="1"/>
      <w:numFmt w:val="lowerLetter"/>
      <w:lvlText w:val="%8)"/>
      <w:lvlJc w:val="left"/>
      <w:pPr>
        <w:ind w:left="5883" w:hanging="420"/>
      </w:pPr>
    </w:lvl>
    <w:lvl w:ilvl="8" w:tplc="0409001B" w:tentative="1">
      <w:start w:val="1"/>
      <w:numFmt w:val="lowerRoman"/>
      <w:lvlText w:val="%9."/>
      <w:lvlJc w:val="right"/>
      <w:pPr>
        <w:ind w:left="6303" w:hanging="420"/>
      </w:pPr>
    </w:lvl>
  </w:abstractNum>
  <w:abstractNum w:abstractNumId="12">
    <w:nsid w:val="38210DD5"/>
    <w:multiLevelType w:val="hybridMultilevel"/>
    <w:tmpl w:val="A308118C"/>
    <w:lvl w:ilvl="0" w:tplc="0409000F">
      <w:start w:val="1"/>
      <w:numFmt w:val="decimal"/>
      <w:lvlText w:val="%1."/>
      <w:lvlJc w:val="left"/>
      <w:pPr>
        <w:ind w:left="2269" w:hanging="420"/>
      </w:pPr>
    </w:lvl>
    <w:lvl w:ilvl="1" w:tplc="04090019">
      <w:start w:val="1"/>
      <w:numFmt w:val="lowerLetter"/>
      <w:lvlText w:val="%2)"/>
      <w:lvlJc w:val="left"/>
      <w:pPr>
        <w:ind w:left="2689" w:hanging="420"/>
      </w:pPr>
    </w:lvl>
    <w:lvl w:ilvl="2" w:tplc="0409000F">
      <w:start w:val="1"/>
      <w:numFmt w:val="decimal"/>
      <w:lvlText w:val="%3."/>
      <w:lvlJc w:val="left"/>
      <w:pPr>
        <w:ind w:left="3109" w:hanging="420"/>
      </w:pPr>
    </w:lvl>
    <w:lvl w:ilvl="3" w:tplc="0409000F">
      <w:start w:val="1"/>
      <w:numFmt w:val="decimal"/>
      <w:lvlText w:val="%4."/>
      <w:lvlJc w:val="left"/>
      <w:pPr>
        <w:ind w:left="3529" w:hanging="420"/>
      </w:pPr>
    </w:lvl>
    <w:lvl w:ilvl="4" w:tplc="04090019" w:tentative="1">
      <w:start w:val="1"/>
      <w:numFmt w:val="lowerLetter"/>
      <w:lvlText w:val="%5)"/>
      <w:lvlJc w:val="left"/>
      <w:pPr>
        <w:ind w:left="3949" w:hanging="420"/>
      </w:pPr>
    </w:lvl>
    <w:lvl w:ilvl="5" w:tplc="0409001B" w:tentative="1">
      <w:start w:val="1"/>
      <w:numFmt w:val="lowerRoman"/>
      <w:lvlText w:val="%6."/>
      <w:lvlJc w:val="right"/>
      <w:pPr>
        <w:ind w:left="4369" w:hanging="420"/>
      </w:pPr>
    </w:lvl>
    <w:lvl w:ilvl="6" w:tplc="0409000F" w:tentative="1">
      <w:start w:val="1"/>
      <w:numFmt w:val="decimal"/>
      <w:lvlText w:val="%7."/>
      <w:lvlJc w:val="left"/>
      <w:pPr>
        <w:ind w:left="4789" w:hanging="420"/>
      </w:pPr>
    </w:lvl>
    <w:lvl w:ilvl="7" w:tplc="04090019" w:tentative="1">
      <w:start w:val="1"/>
      <w:numFmt w:val="lowerLetter"/>
      <w:lvlText w:val="%8)"/>
      <w:lvlJc w:val="left"/>
      <w:pPr>
        <w:ind w:left="5209" w:hanging="420"/>
      </w:pPr>
    </w:lvl>
    <w:lvl w:ilvl="8" w:tplc="0409001B" w:tentative="1">
      <w:start w:val="1"/>
      <w:numFmt w:val="lowerRoman"/>
      <w:lvlText w:val="%9."/>
      <w:lvlJc w:val="right"/>
      <w:pPr>
        <w:ind w:left="5629" w:hanging="420"/>
      </w:pPr>
    </w:lvl>
  </w:abstractNum>
  <w:abstractNum w:abstractNumId="13">
    <w:nsid w:val="45ACB945"/>
    <w:multiLevelType w:val="singleLevel"/>
    <w:tmpl w:val="45ACB94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>
    <w:nsid w:val="48680D94"/>
    <w:multiLevelType w:val="hybridMultilevel"/>
    <w:tmpl w:val="4072BBD8"/>
    <w:lvl w:ilvl="0" w:tplc="0409000F">
      <w:start w:val="1"/>
      <w:numFmt w:val="decimal"/>
      <w:lvlText w:val="%1."/>
      <w:lvlJc w:val="left"/>
      <w:pPr>
        <w:ind w:left="2940" w:hanging="420"/>
      </w:pPr>
    </w:lvl>
    <w:lvl w:ilvl="1" w:tplc="04090019" w:tentative="1">
      <w:start w:val="1"/>
      <w:numFmt w:val="lowerLetter"/>
      <w:lvlText w:val="%2)"/>
      <w:lvlJc w:val="left"/>
      <w:pPr>
        <w:ind w:left="3360" w:hanging="420"/>
      </w:pPr>
    </w:lvl>
    <w:lvl w:ilvl="2" w:tplc="0409001B" w:tentative="1">
      <w:start w:val="1"/>
      <w:numFmt w:val="lowerRoman"/>
      <w:lvlText w:val="%3."/>
      <w:lvlJc w:val="righ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9" w:tentative="1">
      <w:start w:val="1"/>
      <w:numFmt w:val="lowerLetter"/>
      <w:lvlText w:val="%5)"/>
      <w:lvlJc w:val="left"/>
      <w:pPr>
        <w:ind w:left="4620" w:hanging="420"/>
      </w:pPr>
    </w:lvl>
    <w:lvl w:ilvl="5" w:tplc="0409001B" w:tentative="1">
      <w:start w:val="1"/>
      <w:numFmt w:val="lowerRoman"/>
      <w:lvlText w:val="%6."/>
      <w:lvlJc w:val="righ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9" w:tentative="1">
      <w:start w:val="1"/>
      <w:numFmt w:val="lowerLetter"/>
      <w:lvlText w:val="%8)"/>
      <w:lvlJc w:val="left"/>
      <w:pPr>
        <w:ind w:left="5880" w:hanging="420"/>
      </w:pPr>
    </w:lvl>
    <w:lvl w:ilvl="8" w:tplc="0409001B" w:tentative="1">
      <w:start w:val="1"/>
      <w:numFmt w:val="lowerRoman"/>
      <w:lvlText w:val="%9."/>
      <w:lvlJc w:val="right"/>
      <w:pPr>
        <w:ind w:left="6300" w:hanging="420"/>
      </w:pPr>
    </w:lvl>
  </w:abstractNum>
  <w:abstractNum w:abstractNumId="15">
    <w:nsid w:val="49E9289F"/>
    <w:multiLevelType w:val="multilevel"/>
    <w:tmpl w:val="49E9289F"/>
    <w:lvl w:ilvl="0">
      <w:start w:val="1"/>
      <w:numFmt w:val="bullet"/>
      <w:lvlText w:val="•"/>
      <w:lvlJc w:val="left"/>
      <w:pPr>
        <w:tabs>
          <w:tab w:val="left" w:pos="1620"/>
        </w:tabs>
        <w:ind w:left="162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2340"/>
        </w:tabs>
        <w:ind w:left="23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3060"/>
        </w:tabs>
        <w:ind w:left="30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3780"/>
        </w:tabs>
        <w:ind w:left="37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4500"/>
        </w:tabs>
        <w:ind w:left="45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5220"/>
        </w:tabs>
        <w:ind w:left="52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940"/>
        </w:tabs>
        <w:ind w:left="59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6660"/>
        </w:tabs>
        <w:ind w:left="66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7380"/>
        </w:tabs>
        <w:ind w:left="7380" w:hanging="360"/>
      </w:pPr>
      <w:rPr>
        <w:rFonts w:ascii="宋体" w:hAnsi="宋体" w:hint="default"/>
      </w:rPr>
    </w:lvl>
  </w:abstractNum>
  <w:abstractNum w:abstractNumId="16">
    <w:nsid w:val="517B11C4"/>
    <w:multiLevelType w:val="hybridMultilevel"/>
    <w:tmpl w:val="68BC6DBE"/>
    <w:lvl w:ilvl="0" w:tplc="0409000F">
      <w:start w:val="1"/>
      <w:numFmt w:val="decimal"/>
      <w:lvlText w:val="%1."/>
      <w:lvlJc w:val="left"/>
      <w:pPr>
        <w:ind w:left="2940" w:hanging="420"/>
      </w:pPr>
    </w:lvl>
    <w:lvl w:ilvl="1" w:tplc="04090019" w:tentative="1">
      <w:start w:val="1"/>
      <w:numFmt w:val="lowerLetter"/>
      <w:lvlText w:val="%2)"/>
      <w:lvlJc w:val="left"/>
      <w:pPr>
        <w:ind w:left="3360" w:hanging="420"/>
      </w:pPr>
    </w:lvl>
    <w:lvl w:ilvl="2" w:tplc="0409001B" w:tentative="1">
      <w:start w:val="1"/>
      <w:numFmt w:val="lowerRoman"/>
      <w:lvlText w:val="%3."/>
      <w:lvlJc w:val="righ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9" w:tentative="1">
      <w:start w:val="1"/>
      <w:numFmt w:val="lowerLetter"/>
      <w:lvlText w:val="%5)"/>
      <w:lvlJc w:val="left"/>
      <w:pPr>
        <w:ind w:left="4620" w:hanging="420"/>
      </w:pPr>
    </w:lvl>
    <w:lvl w:ilvl="5" w:tplc="0409001B" w:tentative="1">
      <w:start w:val="1"/>
      <w:numFmt w:val="lowerRoman"/>
      <w:lvlText w:val="%6."/>
      <w:lvlJc w:val="righ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9" w:tentative="1">
      <w:start w:val="1"/>
      <w:numFmt w:val="lowerLetter"/>
      <w:lvlText w:val="%8)"/>
      <w:lvlJc w:val="left"/>
      <w:pPr>
        <w:ind w:left="5880" w:hanging="420"/>
      </w:pPr>
    </w:lvl>
    <w:lvl w:ilvl="8" w:tplc="0409001B" w:tentative="1">
      <w:start w:val="1"/>
      <w:numFmt w:val="lowerRoman"/>
      <w:lvlText w:val="%9."/>
      <w:lvlJc w:val="right"/>
      <w:pPr>
        <w:ind w:left="6300" w:hanging="420"/>
      </w:pPr>
    </w:lvl>
  </w:abstractNum>
  <w:abstractNum w:abstractNumId="17">
    <w:nsid w:val="57F93FDF"/>
    <w:multiLevelType w:val="multilevel"/>
    <w:tmpl w:val="D9D78378"/>
    <w:lvl w:ilvl="0">
      <w:start w:val="1"/>
      <w:numFmt w:val="decimal"/>
      <w:lvlText w:val="%1."/>
      <w:lvlJc w:val="left"/>
      <w:pPr>
        <w:ind w:left="210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200"/>
        </w:tabs>
        <w:ind w:left="420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4620"/>
        </w:tabs>
        <w:ind w:left="462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5040"/>
        </w:tabs>
        <w:ind w:left="504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5460"/>
        </w:tabs>
        <w:ind w:left="5460" w:hanging="420"/>
      </w:pPr>
      <w:rPr>
        <w:rFonts w:hint="default"/>
      </w:rPr>
    </w:lvl>
  </w:abstractNum>
  <w:abstractNum w:abstractNumId="18">
    <w:nsid w:val="58796BE3"/>
    <w:multiLevelType w:val="hybridMultilevel"/>
    <w:tmpl w:val="79508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FFE4D94"/>
    <w:multiLevelType w:val="hybridMultilevel"/>
    <w:tmpl w:val="E676E248"/>
    <w:lvl w:ilvl="0" w:tplc="0409000F">
      <w:start w:val="1"/>
      <w:numFmt w:val="decimal"/>
      <w:lvlText w:val="%1."/>
      <w:lvlJc w:val="left"/>
      <w:pPr>
        <w:ind w:left="2940" w:hanging="420"/>
      </w:pPr>
    </w:lvl>
    <w:lvl w:ilvl="1" w:tplc="04090019" w:tentative="1">
      <w:start w:val="1"/>
      <w:numFmt w:val="lowerLetter"/>
      <w:lvlText w:val="%2)"/>
      <w:lvlJc w:val="left"/>
      <w:pPr>
        <w:ind w:left="3360" w:hanging="420"/>
      </w:pPr>
    </w:lvl>
    <w:lvl w:ilvl="2" w:tplc="0409001B" w:tentative="1">
      <w:start w:val="1"/>
      <w:numFmt w:val="lowerRoman"/>
      <w:lvlText w:val="%3."/>
      <w:lvlJc w:val="righ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9" w:tentative="1">
      <w:start w:val="1"/>
      <w:numFmt w:val="lowerLetter"/>
      <w:lvlText w:val="%5)"/>
      <w:lvlJc w:val="left"/>
      <w:pPr>
        <w:ind w:left="4620" w:hanging="420"/>
      </w:pPr>
    </w:lvl>
    <w:lvl w:ilvl="5" w:tplc="0409001B" w:tentative="1">
      <w:start w:val="1"/>
      <w:numFmt w:val="lowerRoman"/>
      <w:lvlText w:val="%6."/>
      <w:lvlJc w:val="righ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9" w:tentative="1">
      <w:start w:val="1"/>
      <w:numFmt w:val="lowerLetter"/>
      <w:lvlText w:val="%8)"/>
      <w:lvlJc w:val="left"/>
      <w:pPr>
        <w:ind w:left="5880" w:hanging="420"/>
      </w:pPr>
    </w:lvl>
    <w:lvl w:ilvl="8" w:tplc="0409001B" w:tentative="1">
      <w:start w:val="1"/>
      <w:numFmt w:val="lowerRoman"/>
      <w:lvlText w:val="%9."/>
      <w:lvlJc w:val="right"/>
      <w:pPr>
        <w:ind w:left="6300" w:hanging="420"/>
      </w:pPr>
    </w:lvl>
  </w:abstractNum>
  <w:abstractNum w:abstractNumId="20">
    <w:nsid w:val="61DF7C23"/>
    <w:multiLevelType w:val="hybridMultilevel"/>
    <w:tmpl w:val="A62C6B0E"/>
    <w:lvl w:ilvl="0" w:tplc="921A55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9F23EF6"/>
    <w:multiLevelType w:val="multilevel"/>
    <w:tmpl w:val="D9D78378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3780"/>
        </w:tabs>
        <w:ind w:left="37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00"/>
        </w:tabs>
        <w:ind w:left="42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620"/>
        </w:tabs>
        <w:ind w:left="46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5040"/>
        </w:tabs>
        <w:ind w:left="50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5460"/>
        </w:tabs>
        <w:ind w:left="54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5880"/>
        </w:tabs>
        <w:ind w:left="5880" w:hanging="420"/>
      </w:pPr>
      <w:rPr>
        <w:rFonts w:hint="default"/>
      </w:rPr>
    </w:lvl>
  </w:abstractNum>
  <w:abstractNum w:abstractNumId="22">
    <w:nsid w:val="7BC20CFF"/>
    <w:multiLevelType w:val="multilevel"/>
    <w:tmpl w:val="EE5257B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780"/>
        </w:tabs>
        <w:ind w:left="37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620"/>
        </w:tabs>
        <w:ind w:left="46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460"/>
        </w:tabs>
        <w:ind w:left="54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5880"/>
        </w:tabs>
        <w:ind w:left="5880" w:hanging="42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8"/>
  </w:num>
  <w:num w:numId="5">
    <w:abstractNumId w:val="13"/>
  </w:num>
  <w:num w:numId="6">
    <w:abstractNumId w:val="20"/>
  </w:num>
  <w:num w:numId="7">
    <w:abstractNumId w:val="1"/>
  </w:num>
  <w:num w:numId="8">
    <w:abstractNumId w:val="22"/>
  </w:num>
  <w:num w:numId="9">
    <w:abstractNumId w:val="10"/>
  </w:num>
  <w:num w:numId="10">
    <w:abstractNumId w:val="6"/>
  </w:num>
  <w:num w:numId="11">
    <w:abstractNumId w:val="12"/>
  </w:num>
  <w:num w:numId="12">
    <w:abstractNumId w:val="5"/>
  </w:num>
  <w:num w:numId="13">
    <w:abstractNumId w:val="19"/>
  </w:num>
  <w:num w:numId="14">
    <w:abstractNumId w:val="18"/>
  </w:num>
  <w:num w:numId="15">
    <w:abstractNumId w:val="3"/>
  </w:num>
  <w:num w:numId="16">
    <w:abstractNumId w:val="4"/>
  </w:num>
  <w:num w:numId="17">
    <w:abstractNumId w:val="9"/>
  </w:num>
  <w:num w:numId="18">
    <w:abstractNumId w:val="16"/>
  </w:num>
  <w:num w:numId="19">
    <w:abstractNumId w:val="14"/>
  </w:num>
  <w:num w:numId="20">
    <w:abstractNumId w:val="21"/>
  </w:num>
  <w:num w:numId="21">
    <w:abstractNumId w:val="17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2845"/>
    <w:rsid w:val="00004B40"/>
    <w:rsid w:val="00077878"/>
    <w:rsid w:val="00087F8C"/>
    <w:rsid w:val="000A4B95"/>
    <w:rsid w:val="000A77F3"/>
    <w:rsid w:val="000B1F3C"/>
    <w:rsid w:val="000C0E59"/>
    <w:rsid w:val="000C292E"/>
    <w:rsid w:val="000C5316"/>
    <w:rsid w:val="000F016A"/>
    <w:rsid w:val="000F386E"/>
    <w:rsid w:val="00113781"/>
    <w:rsid w:val="0012765D"/>
    <w:rsid w:val="00132845"/>
    <w:rsid w:val="00136C9F"/>
    <w:rsid w:val="00173483"/>
    <w:rsid w:val="00173EF8"/>
    <w:rsid w:val="0019620E"/>
    <w:rsid w:val="001D017C"/>
    <w:rsid w:val="001D0B68"/>
    <w:rsid w:val="001F0985"/>
    <w:rsid w:val="001F6D91"/>
    <w:rsid w:val="002037B0"/>
    <w:rsid w:val="00206242"/>
    <w:rsid w:val="00284DF7"/>
    <w:rsid w:val="002D01A4"/>
    <w:rsid w:val="002D0E66"/>
    <w:rsid w:val="0033102A"/>
    <w:rsid w:val="00351B7F"/>
    <w:rsid w:val="003960DA"/>
    <w:rsid w:val="003B2C1E"/>
    <w:rsid w:val="003E05BE"/>
    <w:rsid w:val="00435FB7"/>
    <w:rsid w:val="00491F20"/>
    <w:rsid w:val="004A7C3D"/>
    <w:rsid w:val="004B0B18"/>
    <w:rsid w:val="004B4474"/>
    <w:rsid w:val="004F565C"/>
    <w:rsid w:val="0052253B"/>
    <w:rsid w:val="00593E7D"/>
    <w:rsid w:val="005A4DAA"/>
    <w:rsid w:val="005A511C"/>
    <w:rsid w:val="005F10D7"/>
    <w:rsid w:val="005F36FF"/>
    <w:rsid w:val="006039F8"/>
    <w:rsid w:val="006075F5"/>
    <w:rsid w:val="0062057B"/>
    <w:rsid w:val="0062076B"/>
    <w:rsid w:val="0062398C"/>
    <w:rsid w:val="00624882"/>
    <w:rsid w:val="00636610"/>
    <w:rsid w:val="00653E1B"/>
    <w:rsid w:val="00672586"/>
    <w:rsid w:val="00683B77"/>
    <w:rsid w:val="006979BF"/>
    <w:rsid w:val="006C234E"/>
    <w:rsid w:val="006C5FC3"/>
    <w:rsid w:val="006D702A"/>
    <w:rsid w:val="006D7E7C"/>
    <w:rsid w:val="0071534D"/>
    <w:rsid w:val="007B3BDF"/>
    <w:rsid w:val="007D34E8"/>
    <w:rsid w:val="00803770"/>
    <w:rsid w:val="00825731"/>
    <w:rsid w:val="008344DE"/>
    <w:rsid w:val="008C63EB"/>
    <w:rsid w:val="008D3ACF"/>
    <w:rsid w:val="008F78AB"/>
    <w:rsid w:val="00905EB6"/>
    <w:rsid w:val="00943F00"/>
    <w:rsid w:val="00964CF6"/>
    <w:rsid w:val="00977C50"/>
    <w:rsid w:val="009B0E12"/>
    <w:rsid w:val="009D4226"/>
    <w:rsid w:val="00A26075"/>
    <w:rsid w:val="00A528F8"/>
    <w:rsid w:val="00AA1538"/>
    <w:rsid w:val="00AC1846"/>
    <w:rsid w:val="00B121EF"/>
    <w:rsid w:val="00B32451"/>
    <w:rsid w:val="00B425CC"/>
    <w:rsid w:val="00B52FD8"/>
    <w:rsid w:val="00B72525"/>
    <w:rsid w:val="00B731B3"/>
    <w:rsid w:val="00BA481C"/>
    <w:rsid w:val="00BC5E40"/>
    <w:rsid w:val="00C03459"/>
    <w:rsid w:val="00C1418F"/>
    <w:rsid w:val="00C35714"/>
    <w:rsid w:val="00CC6543"/>
    <w:rsid w:val="00CE329E"/>
    <w:rsid w:val="00D02552"/>
    <w:rsid w:val="00D02B8D"/>
    <w:rsid w:val="00D103EA"/>
    <w:rsid w:val="00D275AD"/>
    <w:rsid w:val="00D705BE"/>
    <w:rsid w:val="00D72FB9"/>
    <w:rsid w:val="00D85CD8"/>
    <w:rsid w:val="00DA0FE2"/>
    <w:rsid w:val="00DB04AF"/>
    <w:rsid w:val="00DB6545"/>
    <w:rsid w:val="00DF7A87"/>
    <w:rsid w:val="00E0020B"/>
    <w:rsid w:val="00E157F7"/>
    <w:rsid w:val="00E3780C"/>
    <w:rsid w:val="00E4769D"/>
    <w:rsid w:val="00E74175"/>
    <w:rsid w:val="00EA10EC"/>
    <w:rsid w:val="00ED2BB0"/>
    <w:rsid w:val="00ED5C57"/>
    <w:rsid w:val="00F11CF1"/>
    <w:rsid w:val="00F13E69"/>
    <w:rsid w:val="00F172B1"/>
    <w:rsid w:val="00F276DE"/>
    <w:rsid w:val="00F369BA"/>
    <w:rsid w:val="00F379CE"/>
    <w:rsid w:val="00F44076"/>
    <w:rsid w:val="00F57F3D"/>
    <w:rsid w:val="00F67E0C"/>
    <w:rsid w:val="00F900B8"/>
    <w:rsid w:val="00F97499"/>
    <w:rsid w:val="00FB2F06"/>
    <w:rsid w:val="00FC0911"/>
    <w:rsid w:val="00FF0FD4"/>
    <w:rsid w:val="01536BDD"/>
    <w:rsid w:val="02DB36EA"/>
    <w:rsid w:val="12532DC9"/>
    <w:rsid w:val="13943B6D"/>
    <w:rsid w:val="17FD580D"/>
    <w:rsid w:val="22D478EC"/>
    <w:rsid w:val="23C57195"/>
    <w:rsid w:val="2B7C3ACF"/>
    <w:rsid w:val="2BD06C5C"/>
    <w:rsid w:val="2C7B4303"/>
    <w:rsid w:val="31145475"/>
    <w:rsid w:val="33BF2F0C"/>
    <w:rsid w:val="34413602"/>
    <w:rsid w:val="397717F6"/>
    <w:rsid w:val="3DC76079"/>
    <w:rsid w:val="3F357BF0"/>
    <w:rsid w:val="41A07D54"/>
    <w:rsid w:val="43140A9C"/>
    <w:rsid w:val="470F4471"/>
    <w:rsid w:val="48D6470C"/>
    <w:rsid w:val="4A302781"/>
    <w:rsid w:val="4A926E85"/>
    <w:rsid w:val="4E550D12"/>
    <w:rsid w:val="500A5760"/>
    <w:rsid w:val="51CA526F"/>
    <w:rsid w:val="5EF45D54"/>
    <w:rsid w:val="615157EB"/>
    <w:rsid w:val="638C4119"/>
    <w:rsid w:val="65946AF1"/>
    <w:rsid w:val="72A76173"/>
    <w:rsid w:val="74C6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B52FD8"/>
    <w:pPr>
      <w:ind w:firstLineChars="200" w:firstLine="420"/>
    </w:pPr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0" Type="http://schemas.openxmlformats.org/officeDocument/2006/relationships/hyperlink" Target="mailto:rjx0306@163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6A6376-E658-4A79-B9FF-18D85AA2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Rjx</cp:lastModifiedBy>
  <cp:revision>59</cp:revision>
  <cp:lastPrinted>2021-02-02T05:10:00Z</cp:lastPrinted>
  <dcterms:created xsi:type="dcterms:W3CDTF">2015-10-26T02:49:00Z</dcterms:created>
  <dcterms:modified xsi:type="dcterms:W3CDTF">2021-02-03T14:09:00Z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4</vt:lpwstr>
  </property>
</Properties>
</file>